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23B" w:rsidRDefault="00081CD8">
      <w:pPr>
        <w:snapToGrid w:val="0"/>
        <w:spacing w:line="600" w:lineRule="exact"/>
        <w:ind w:firstLineChars="800" w:firstLine="3200"/>
        <w:rPr>
          <w:rFonts w:ascii="方正小标宋简体" w:eastAsia="方正小标宋简体"/>
          <w:bCs/>
          <w:color w:val="333333"/>
          <w:sz w:val="40"/>
          <w:szCs w:val="40"/>
          <w:shd w:val="clear" w:color="auto" w:fill="FFFFFF"/>
        </w:rPr>
      </w:pPr>
      <w:r>
        <w:rPr>
          <w:rFonts w:ascii="方正小标宋简体" w:eastAsia="方正小标宋简体" w:hint="eastAsia"/>
          <w:bCs/>
          <w:color w:val="333333"/>
          <w:sz w:val="40"/>
          <w:szCs w:val="40"/>
          <w:shd w:val="clear" w:color="auto" w:fill="FFFFFF"/>
        </w:rPr>
        <w:t>区政务服务办</w:t>
      </w:r>
    </w:p>
    <w:p w:rsidR="0006323B" w:rsidRDefault="00081CD8">
      <w:pPr>
        <w:snapToGrid w:val="0"/>
        <w:spacing w:line="600" w:lineRule="exact"/>
        <w:ind w:firstLineChars="300" w:firstLine="1200"/>
        <w:rPr>
          <w:rFonts w:ascii="方正小标宋简体" w:eastAsia="方正小标宋简体"/>
          <w:bCs/>
          <w:color w:val="333333"/>
          <w:sz w:val="40"/>
          <w:szCs w:val="40"/>
          <w:shd w:val="clear" w:color="auto" w:fill="FFFFFF"/>
        </w:rPr>
      </w:pPr>
      <w:r>
        <w:rPr>
          <w:rFonts w:ascii="方正小标宋简体" w:eastAsia="方正小标宋简体" w:hint="eastAsia"/>
          <w:bCs/>
          <w:color w:val="333333"/>
          <w:sz w:val="40"/>
          <w:szCs w:val="40"/>
          <w:shd w:val="clear" w:color="auto" w:fill="FFFFFF"/>
        </w:rPr>
        <w:t>2021</w:t>
      </w:r>
      <w:r>
        <w:rPr>
          <w:rFonts w:ascii="方正小标宋简体" w:eastAsia="方正小标宋简体" w:hint="eastAsia"/>
          <w:bCs/>
          <w:color w:val="333333"/>
          <w:sz w:val="40"/>
          <w:szCs w:val="40"/>
          <w:shd w:val="clear" w:color="auto" w:fill="FFFFFF"/>
        </w:rPr>
        <w:t>年</w:t>
      </w:r>
      <w:r>
        <w:rPr>
          <w:rFonts w:ascii="方正小标宋简体" w:eastAsia="方正小标宋简体" w:hint="eastAsia"/>
          <w:bCs/>
          <w:color w:val="333333"/>
          <w:sz w:val="40"/>
          <w:szCs w:val="40"/>
          <w:shd w:val="clear" w:color="auto" w:fill="FFFFFF"/>
        </w:rPr>
        <w:t>政府信息公开工作年度报告</w:t>
      </w:r>
    </w:p>
    <w:p w:rsidR="0006323B" w:rsidRDefault="00081CD8">
      <w:pPr>
        <w:pStyle w:val="a4"/>
        <w:widowControl/>
        <w:shd w:val="clear" w:color="auto" w:fill="FFFFFF"/>
        <w:spacing w:beforeAutospacing="0" w:afterAutospacing="0" w:line="360" w:lineRule="auto"/>
        <w:ind w:firstLineChars="200" w:firstLine="482"/>
        <w:textAlignment w:val="top"/>
        <w:rPr>
          <w:rFonts w:ascii="Arial" w:hAnsi="Arial" w:cs="Arial"/>
          <w:color w:val="000000"/>
          <w:szCs w:val="24"/>
        </w:rPr>
      </w:pPr>
      <w:r>
        <w:rPr>
          <w:rStyle w:val="a5"/>
          <w:rFonts w:ascii="Arial" w:hAnsi="Arial" w:cs="Arial" w:hint="eastAsia"/>
          <w:color w:val="000000"/>
          <w:szCs w:val="24"/>
          <w:shd w:val="clear" w:color="auto" w:fill="FFFFFF"/>
        </w:rPr>
        <w:t>一、总体情况</w:t>
      </w:r>
    </w:p>
    <w:p w:rsidR="0006323B" w:rsidRDefault="00081CD8">
      <w:pPr>
        <w:snapToGrid w:val="0"/>
        <w:spacing w:line="360" w:lineRule="auto"/>
        <w:ind w:firstLineChars="200" w:firstLine="420"/>
        <w:rPr>
          <w:rFonts w:ascii="宋体" w:hAnsi="宋体" w:cs="宋体"/>
          <w:sz w:val="24"/>
          <w:szCs w:val="24"/>
        </w:rPr>
      </w:pPr>
      <w:r>
        <w:rPr>
          <w:rFonts w:ascii="Arial" w:hAnsi="Arial" w:cs="Arial" w:hint="eastAsia"/>
          <w:color w:val="000000"/>
          <w:szCs w:val="24"/>
          <w:shd w:val="clear" w:color="auto" w:fill="FFFFFF"/>
        </w:rPr>
        <w:t xml:space="preserve">　　</w:t>
      </w:r>
      <w:r>
        <w:rPr>
          <w:rFonts w:ascii="宋体" w:hAnsi="宋体" w:cs="宋体" w:hint="eastAsia"/>
          <w:sz w:val="24"/>
          <w:szCs w:val="24"/>
        </w:rPr>
        <w:t>按照区委区政府办公室的要求，区政务服务办按照文件中的职责分工，利用定海区人民政府网站和政务新媒体，完成</w:t>
      </w:r>
      <w:r>
        <w:rPr>
          <w:rFonts w:ascii="宋体" w:hAnsi="宋体" w:cs="宋体" w:hint="eastAsia"/>
          <w:sz w:val="24"/>
          <w:szCs w:val="24"/>
        </w:rPr>
        <w:t>2021</w:t>
      </w:r>
      <w:r>
        <w:rPr>
          <w:rFonts w:ascii="宋体" w:hAnsi="宋体" w:cs="宋体" w:hint="eastAsia"/>
          <w:sz w:val="24"/>
          <w:szCs w:val="24"/>
        </w:rPr>
        <w:t>年政府信息公开工作。现将区政务服务办</w:t>
      </w:r>
      <w:r>
        <w:rPr>
          <w:rFonts w:ascii="宋体" w:hAnsi="宋体" w:cs="宋体" w:hint="eastAsia"/>
          <w:sz w:val="24"/>
          <w:szCs w:val="24"/>
        </w:rPr>
        <w:t>2021</w:t>
      </w:r>
      <w:r>
        <w:rPr>
          <w:rFonts w:ascii="宋体" w:hAnsi="宋体" w:cs="宋体" w:hint="eastAsia"/>
          <w:sz w:val="24"/>
          <w:szCs w:val="24"/>
        </w:rPr>
        <w:t>年开展政务公开工作情况报告如下：</w:t>
      </w:r>
    </w:p>
    <w:p w:rsidR="0006323B" w:rsidRDefault="00081CD8">
      <w:pPr>
        <w:spacing w:line="360" w:lineRule="auto"/>
        <w:ind w:firstLineChars="200" w:firstLine="482"/>
        <w:rPr>
          <w:rFonts w:ascii="宋体" w:hAnsi="宋体" w:cs="宋体"/>
          <w:b/>
          <w:sz w:val="24"/>
          <w:szCs w:val="24"/>
        </w:rPr>
      </w:pPr>
      <w:r>
        <w:rPr>
          <w:rFonts w:ascii="宋体" w:hAnsi="宋体" w:cs="宋体" w:hint="eastAsia"/>
          <w:b/>
          <w:sz w:val="24"/>
          <w:szCs w:val="24"/>
        </w:rPr>
        <w:t>（一）概述</w:t>
      </w:r>
    </w:p>
    <w:p w:rsidR="0006323B" w:rsidRDefault="00081CD8">
      <w:pPr>
        <w:spacing w:line="360" w:lineRule="auto"/>
        <w:ind w:firstLineChars="200" w:firstLine="482"/>
        <w:rPr>
          <w:rFonts w:ascii="宋体" w:hAnsi="宋体" w:cs="宋体"/>
          <w:sz w:val="24"/>
          <w:szCs w:val="24"/>
        </w:rPr>
      </w:pPr>
      <w:r>
        <w:rPr>
          <w:rFonts w:ascii="宋体" w:hAnsi="宋体" w:cs="宋体" w:hint="eastAsia"/>
          <w:b/>
          <w:sz w:val="24"/>
          <w:szCs w:val="24"/>
        </w:rPr>
        <w:t>1</w:t>
      </w:r>
      <w:r>
        <w:rPr>
          <w:rFonts w:ascii="宋体" w:hAnsi="宋体" w:cs="宋体" w:hint="eastAsia"/>
          <w:b/>
          <w:sz w:val="24"/>
          <w:szCs w:val="24"/>
        </w:rPr>
        <w:t>、明确责任，加强组织领导。</w:t>
      </w:r>
      <w:r>
        <w:rPr>
          <w:rFonts w:ascii="宋体" w:hAnsi="宋体" w:cs="宋体" w:hint="eastAsia"/>
          <w:sz w:val="24"/>
          <w:szCs w:val="24"/>
        </w:rPr>
        <w:t>区政务服务办及时明确以副主任为分管领导，改革协调科为责任科室，网络管理员为直接经办人的工作机制。</w:t>
      </w:r>
    </w:p>
    <w:p w:rsidR="0006323B" w:rsidRDefault="00081CD8">
      <w:pPr>
        <w:spacing w:line="360" w:lineRule="auto"/>
        <w:ind w:firstLineChars="200" w:firstLine="482"/>
        <w:rPr>
          <w:rFonts w:ascii="宋体" w:hAnsi="宋体" w:cs="宋体"/>
          <w:sz w:val="24"/>
          <w:szCs w:val="24"/>
        </w:rPr>
      </w:pPr>
      <w:r>
        <w:rPr>
          <w:rFonts w:ascii="宋体" w:hAnsi="宋体" w:cs="宋体" w:hint="eastAsia"/>
          <w:b/>
          <w:sz w:val="24"/>
          <w:szCs w:val="24"/>
        </w:rPr>
        <w:t>2</w:t>
      </w:r>
      <w:r>
        <w:rPr>
          <w:rFonts w:ascii="宋体" w:hAnsi="宋体" w:cs="宋体" w:hint="eastAsia"/>
          <w:b/>
          <w:sz w:val="24"/>
          <w:szCs w:val="24"/>
        </w:rPr>
        <w:t>、完善机制，促进政务公开工作制度化。</w:t>
      </w:r>
      <w:r>
        <w:rPr>
          <w:rFonts w:ascii="宋体" w:hAnsi="宋体" w:cs="宋体" w:hint="eastAsia"/>
          <w:sz w:val="24"/>
          <w:szCs w:val="24"/>
        </w:rPr>
        <w:t>完善政务公开工作机制，形成与之相适应的管理制度，促进政务公开工作制度化。加强人员业务培训，提高工作能力和业务水平，增强服务意识，努力提供优质、高效、满意的服务。</w:t>
      </w:r>
    </w:p>
    <w:p w:rsidR="0006323B" w:rsidRDefault="00081CD8">
      <w:pPr>
        <w:spacing w:line="360" w:lineRule="auto"/>
        <w:ind w:firstLineChars="200" w:firstLine="482"/>
        <w:rPr>
          <w:rFonts w:ascii="宋体" w:hAnsi="宋体" w:cs="宋体"/>
          <w:sz w:val="24"/>
          <w:szCs w:val="24"/>
        </w:rPr>
      </w:pPr>
      <w:r>
        <w:rPr>
          <w:rFonts w:ascii="宋体" w:hAnsi="宋体" w:cs="宋体" w:hint="eastAsia"/>
          <w:b/>
          <w:sz w:val="24"/>
          <w:szCs w:val="24"/>
        </w:rPr>
        <w:t>3</w:t>
      </w:r>
      <w:r>
        <w:rPr>
          <w:rFonts w:ascii="宋体" w:hAnsi="宋体" w:cs="宋体" w:hint="eastAsia"/>
          <w:b/>
          <w:sz w:val="24"/>
          <w:szCs w:val="24"/>
        </w:rPr>
        <w:t>、制定措施，确保政务公开工作规范化。</w:t>
      </w:r>
      <w:r>
        <w:rPr>
          <w:rFonts w:ascii="宋体" w:hAnsi="宋体" w:cs="宋体" w:hint="eastAsia"/>
          <w:sz w:val="24"/>
          <w:szCs w:val="24"/>
        </w:rPr>
        <w:t>将规范政务公开内容专列一条纳入窗口考核范围内，按要求应公开的信息必须全部公开，公开的信息必须及时更新。确保政务公开内容规范、完整和及时更新。</w:t>
      </w:r>
    </w:p>
    <w:p w:rsidR="0006323B" w:rsidRDefault="00081CD8">
      <w:pPr>
        <w:spacing w:line="360" w:lineRule="auto"/>
        <w:ind w:firstLineChars="200" w:firstLine="482"/>
        <w:rPr>
          <w:rFonts w:ascii="宋体" w:hAnsi="宋体" w:cs="宋体"/>
          <w:sz w:val="24"/>
          <w:szCs w:val="24"/>
        </w:rPr>
      </w:pPr>
      <w:r>
        <w:rPr>
          <w:rFonts w:ascii="宋体" w:hAnsi="宋体" w:cs="宋体" w:hint="eastAsia"/>
          <w:b/>
          <w:bCs/>
          <w:sz w:val="24"/>
          <w:szCs w:val="24"/>
        </w:rPr>
        <w:t>4</w:t>
      </w:r>
      <w:r>
        <w:rPr>
          <w:rFonts w:ascii="宋体" w:hAnsi="宋体" w:cs="宋体" w:hint="eastAsia"/>
          <w:b/>
          <w:bCs/>
          <w:sz w:val="24"/>
          <w:szCs w:val="24"/>
        </w:rPr>
        <w:t>、监督保障情况。</w:t>
      </w:r>
      <w:r>
        <w:rPr>
          <w:rFonts w:ascii="宋体" w:hAnsi="宋体" w:cs="宋体" w:hint="eastAsia"/>
          <w:sz w:val="24"/>
          <w:szCs w:val="24"/>
        </w:rPr>
        <w:t>定期对本单位的政务公开情况进行监督，对于区府办下发的政务公开监测报告及时进行整改。</w:t>
      </w:r>
      <w:r>
        <w:rPr>
          <w:rFonts w:ascii="宋体" w:hAnsi="宋体" w:cs="宋体" w:hint="eastAsia"/>
          <w:sz w:val="24"/>
          <w:szCs w:val="24"/>
        </w:rPr>
        <w:t>2021</w:t>
      </w:r>
      <w:r>
        <w:rPr>
          <w:rFonts w:ascii="宋体" w:hAnsi="宋体" w:cs="宋体" w:hint="eastAsia"/>
          <w:sz w:val="24"/>
          <w:szCs w:val="24"/>
        </w:rPr>
        <w:t>年我单位政府信息公开工作自觉接受社会评议，未发现责任追究情况。</w:t>
      </w:r>
      <w:bookmarkStart w:id="0" w:name="_GoBack"/>
      <w:bookmarkEnd w:id="0"/>
    </w:p>
    <w:p w:rsidR="0006323B" w:rsidRDefault="00081CD8">
      <w:pPr>
        <w:spacing w:line="360" w:lineRule="auto"/>
        <w:ind w:firstLineChars="200" w:firstLine="482"/>
        <w:rPr>
          <w:rFonts w:ascii="宋体" w:hAnsi="宋体" w:cs="宋体"/>
          <w:b/>
          <w:sz w:val="24"/>
          <w:szCs w:val="24"/>
        </w:rPr>
      </w:pPr>
      <w:r>
        <w:rPr>
          <w:rFonts w:ascii="宋体" w:hAnsi="宋体" w:cs="宋体" w:hint="eastAsia"/>
          <w:b/>
          <w:sz w:val="24"/>
          <w:szCs w:val="24"/>
        </w:rPr>
        <w:t>（二）</w:t>
      </w:r>
      <w:r>
        <w:rPr>
          <w:rFonts w:ascii="宋体" w:hAnsi="宋体" w:cs="宋体" w:hint="eastAsia"/>
          <w:b/>
          <w:sz w:val="24"/>
          <w:szCs w:val="24"/>
        </w:rPr>
        <w:t>2021</w:t>
      </w:r>
      <w:r>
        <w:rPr>
          <w:rFonts w:ascii="宋体" w:hAnsi="宋体" w:cs="宋体" w:hint="eastAsia"/>
          <w:b/>
          <w:sz w:val="24"/>
          <w:szCs w:val="24"/>
        </w:rPr>
        <w:t>年区政务服务办政务公开工作完成情况</w:t>
      </w:r>
    </w:p>
    <w:p w:rsidR="0006323B" w:rsidRDefault="00081CD8">
      <w:pPr>
        <w:spacing w:line="360" w:lineRule="auto"/>
        <w:ind w:firstLineChars="200" w:firstLine="482"/>
        <w:rPr>
          <w:rFonts w:ascii="宋体" w:hAnsi="宋体" w:cs="宋体"/>
          <w:sz w:val="24"/>
          <w:szCs w:val="24"/>
        </w:rPr>
      </w:pPr>
      <w:r>
        <w:rPr>
          <w:rFonts w:ascii="宋体" w:hAnsi="宋体" w:cs="宋体" w:hint="eastAsia"/>
          <w:b/>
          <w:sz w:val="24"/>
          <w:szCs w:val="24"/>
        </w:rPr>
        <w:t>1</w:t>
      </w:r>
      <w:r>
        <w:rPr>
          <w:rFonts w:ascii="宋体" w:hAnsi="宋体" w:cs="宋体" w:hint="eastAsia"/>
          <w:b/>
          <w:sz w:val="24"/>
          <w:szCs w:val="24"/>
        </w:rPr>
        <w:t>、及时公开政务服务新政策，营造良好的营商环境。</w:t>
      </w:r>
      <w:r>
        <w:rPr>
          <w:rFonts w:ascii="宋体" w:hAnsi="宋体" w:cs="宋体" w:hint="eastAsia"/>
          <w:sz w:val="24"/>
          <w:szCs w:val="24"/>
        </w:rPr>
        <w:t>及时将各进驻部门的政务服务新政策和先进做法在政府网站和政务新媒体上进行公开宣传，并进行政策解读，为办事企业和群众提供便利，优化营商环境。</w:t>
      </w:r>
    </w:p>
    <w:p w:rsidR="0006323B" w:rsidRDefault="00081CD8">
      <w:pPr>
        <w:spacing w:line="360" w:lineRule="auto"/>
        <w:ind w:firstLineChars="200" w:firstLine="482"/>
        <w:rPr>
          <w:rFonts w:ascii="宋体" w:hAnsi="宋体" w:cs="宋体"/>
          <w:sz w:val="24"/>
          <w:szCs w:val="24"/>
        </w:rPr>
      </w:pPr>
      <w:r>
        <w:rPr>
          <w:rFonts w:ascii="宋体" w:hAnsi="宋体" w:cs="宋体" w:hint="eastAsia"/>
          <w:b/>
          <w:sz w:val="24"/>
          <w:szCs w:val="24"/>
        </w:rPr>
        <w:t>2</w:t>
      </w:r>
      <w:r>
        <w:rPr>
          <w:rFonts w:ascii="宋体" w:hAnsi="宋体" w:cs="宋体" w:hint="eastAsia"/>
          <w:b/>
          <w:sz w:val="24"/>
          <w:szCs w:val="24"/>
        </w:rPr>
        <w:t>、高质量实施政务服务信息公开。</w:t>
      </w:r>
      <w:r>
        <w:rPr>
          <w:rFonts w:ascii="宋体" w:hAnsi="宋体" w:cs="宋体" w:hint="eastAsia"/>
          <w:sz w:val="24"/>
          <w:szCs w:val="24"/>
        </w:rPr>
        <w:t>对于浙江政务服务网和“浙里办”上的政务服务事项的办事指南、办事流程等信息及时进行维护调整，确保其准确性。推广“一件事”公开办理办事模式。利用政务服务中台“好差评”系统深入实施政务服务“好差评”制度。</w:t>
      </w:r>
    </w:p>
    <w:p w:rsidR="0006323B" w:rsidRDefault="00081CD8">
      <w:pPr>
        <w:spacing w:line="360" w:lineRule="auto"/>
        <w:ind w:firstLineChars="200" w:firstLine="480"/>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w:t>
      </w:r>
      <w:r>
        <w:rPr>
          <w:rFonts w:ascii="宋体" w:hAnsi="宋体" w:cs="宋体" w:hint="eastAsia"/>
          <w:b/>
          <w:sz w:val="24"/>
          <w:szCs w:val="24"/>
        </w:rPr>
        <w:t>建立健全政务重点工作定期发布机制</w:t>
      </w:r>
      <w:r>
        <w:rPr>
          <w:rFonts w:ascii="宋体" w:hAnsi="宋体" w:cs="宋体" w:hint="eastAsia"/>
          <w:sz w:val="24"/>
          <w:szCs w:val="24"/>
        </w:rPr>
        <w:t>。定期</w:t>
      </w:r>
      <w:r>
        <w:rPr>
          <w:rFonts w:ascii="宋体" w:hAnsi="宋体" w:cs="宋体" w:hint="eastAsia"/>
          <w:sz w:val="24"/>
          <w:szCs w:val="24"/>
        </w:rPr>
        <w:t>向社会公开“最多跑一次”等重点工作的推进情况。抓实管好政务新媒体，明确主管主办职责，严格审核发布内容。</w:t>
      </w:r>
    </w:p>
    <w:p w:rsidR="0006323B" w:rsidRDefault="00081CD8">
      <w:pPr>
        <w:spacing w:line="360" w:lineRule="auto"/>
        <w:ind w:firstLineChars="200" w:firstLine="482"/>
        <w:rPr>
          <w:rFonts w:ascii="宋体" w:hAnsi="宋体" w:cs="宋体"/>
          <w:b/>
          <w:sz w:val="24"/>
          <w:szCs w:val="24"/>
        </w:rPr>
      </w:pPr>
      <w:r>
        <w:rPr>
          <w:rFonts w:ascii="宋体" w:hAnsi="宋体" w:cs="宋体" w:hint="eastAsia"/>
          <w:b/>
          <w:sz w:val="24"/>
          <w:szCs w:val="24"/>
        </w:rPr>
        <w:t>（三）主动公开政府信息的情况</w:t>
      </w:r>
    </w:p>
    <w:p w:rsidR="0006323B" w:rsidRDefault="00081CD8">
      <w:pPr>
        <w:spacing w:line="360" w:lineRule="auto"/>
        <w:ind w:firstLineChars="200" w:firstLine="482"/>
        <w:rPr>
          <w:rFonts w:ascii="宋体" w:hAnsi="宋体" w:cs="宋体"/>
          <w:sz w:val="24"/>
          <w:szCs w:val="24"/>
        </w:rPr>
      </w:pPr>
      <w:r>
        <w:rPr>
          <w:rFonts w:ascii="宋体" w:hAnsi="宋体" w:cs="宋体" w:hint="eastAsia"/>
          <w:b/>
          <w:sz w:val="24"/>
          <w:szCs w:val="24"/>
        </w:rPr>
        <w:lastRenderedPageBreak/>
        <w:t>1</w:t>
      </w:r>
      <w:r>
        <w:rPr>
          <w:rFonts w:ascii="宋体" w:hAnsi="宋体" w:cs="宋体" w:hint="eastAsia"/>
          <w:b/>
          <w:sz w:val="24"/>
          <w:szCs w:val="24"/>
        </w:rPr>
        <w:t>、政府信息公开公共查阅点工作。</w:t>
      </w:r>
      <w:r>
        <w:rPr>
          <w:rFonts w:ascii="宋体" w:hAnsi="宋体" w:cs="宋体" w:hint="eastAsia"/>
          <w:sz w:val="24"/>
          <w:szCs w:val="24"/>
        </w:rPr>
        <w:t>作为区政府确定的我区信息公开公共查阅点和依申请受理点，区政务服务办全力做好相关工作，积极为群众提供政府信息查阅，集中受理群众依申请公开。按照《区政府信息公开查阅点和依申请公开受理点工作职责》，明确相关人员的工作职责和工作要求，在办证大厅专门设立公开受理点和查阅点，配备电脑等办公设备，热情接待服务对象。</w:t>
      </w:r>
    </w:p>
    <w:p w:rsidR="0006323B" w:rsidRDefault="00081CD8">
      <w:pPr>
        <w:spacing w:line="360" w:lineRule="auto"/>
        <w:ind w:firstLineChars="200" w:firstLine="482"/>
        <w:rPr>
          <w:rFonts w:ascii="宋体" w:hAnsi="宋体" w:cs="宋体"/>
          <w:sz w:val="24"/>
          <w:szCs w:val="24"/>
        </w:rPr>
      </w:pPr>
      <w:r>
        <w:rPr>
          <w:rFonts w:ascii="宋体" w:hAnsi="宋体" w:cs="宋体" w:hint="eastAsia"/>
          <w:b/>
          <w:sz w:val="24"/>
          <w:szCs w:val="24"/>
        </w:rPr>
        <w:t>2</w:t>
      </w:r>
      <w:r>
        <w:rPr>
          <w:rFonts w:ascii="宋体" w:hAnsi="宋体" w:cs="宋体" w:hint="eastAsia"/>
          <w:b/>
          <w:sz w:val="24"/>
          <w:szCs w:val="24"/>
        </w:rPr>
        <w:t>、主动公开政务信息情况。</w:t>
      </w:r>
      <w:r>
        <w:rPr>
          <w:rFonts w:ascii="宋体" w:hAnsi="宋体" w:cs="宋体" w:hint="eastAsia"/>
          <w:sz w:val="24"/>
          <w:szCs w:val="24"/>
        </w:rPr>
        <w:t>区政务服务办政务</w:t>
      </w:r>
      <w:r>
        <w:rPr>
          <w:rFonts w:ascii="宋体" w:hAnsi="宋体" w:cs="宋体" w:hint="eastAsia"/>
          <w:sz w:val="24"/>
          <w:szCs w:val="24"/>
        </w:rPr>
        <w:t>公开主要以网络为主，通过定海区人民政府网站进行公开的政府信息公开情况如下：预决算信息公开：</w:t>
      </w:r>
      <w:r>
        <w:rPr>
          <w:rFonts w:ascii="宋体" w:hAnsi="宋体" w:cs="宋体" w:hint="eastAsia"/>
          <w:sz w:val="24"/>
          <w:szCs w:val="24"/>
        </w:rPr>
        <w:t>2</w:t>
      </w:r>
      <w:r>
        <w:rPr>
          <w:rFonts w:ascii="宋体" w:hAnsi="宋体" w:cs="宋体" w:hint="eastAsia"/>
          <w:sz w:val="24"/>
          <w:szCs w:val="24"/>
        </w:rPr>
        <w:t>条；政务动态：</w:t>
      </w:r>
      <w:r>
        <w:rPr>
          <w:rFonts w:ascii="宋体" w:hAnsi="宋体" w:cs="宋体" w:hint="eastAsia"/>
          <w:sz w:val="24"/>
          <w:szCs w:val="24"/>
        </w:rPr>
        <w:t>25</w:t>
      </w:r>
      <w:r>
        <w:rPr>
          <w:rFonts w:ascii="宋体" w:hAnsi="宋体" w:cs="宋体" w:hint="eastAsia"/>
          <w:sz w:val="24"/>
          <w:szCs w:val="24"/>
        </w:rPr>
        <w:t>条；工作动态：</w:t>
      </w:r>
      <w:r>
        <w:rPr>
          <w:rFonts w:ascii="宋体" w:hAnsi="宋体" w:cs="宋体" w:hint="eastAsia"/>
          <w:sz w:val="24"/>
          <w:szCs w:val="24"/>
        </w:rPr>
        <w:t>25</w:t>
      </w:r>
      <w:r>
        <w:rPr>
          <w:rFonts w:ascii="宋体" w:hAnsi="宋体" w:cs="宋体" w:hint="eastAsia"/>
          <w:sz w:val="24"/>
          <w:szCs w:val="24"/>
        </w:rPr>
        <w:t>条；中心新闻：</w:t>
      </w:r>
      <w:r>
        <w:rPr>
          <w:rFonts w:ascii="宋体" w:hAnsi="宋体" w:cs="宋体" w:hint="eastAsia"/>
          <w:sz w:val="24"/>
          <w:szCs w:val="24"/>
        </w:rPr>
        <w:t>25</w:t>
      </w:r>
      <w:r>
        <w:rPr>
          <w:rFonts w:ascii="宋体" w:hAnsi="宋体" w:cs="宋体" w:hint="eastAsia"/>
          <w:sz w:val="24"/>
          <w:szCs w:val="24"/>
        </w:rPr>
        <w:t>条；人事任免：</w:t>
      </w:r>
      <w:r>
        <w:rPr>
          <w:rFonts w:ascii="宋体" w:hAnsi="宋体" w:cs="宋体" w:hint="eastAsia"/>
          <w:sz w:val="24"/>
          <w:szCs w:val="24"/>
        </w:rPr>
        <w:t>1</w:t>
      </w:r>
      <w:r>
        <w:rPr>
          <w:rFonts w:ascii="宋体" w:hAnsi="宋体" w:cs="宋体" w:hint="eastAsia"/>
          <w:sz w:val="24"/>
          <w:szCs w:val="24"/>
        </w:rPr>
        <w:t>条；中心公告：</w:t>
      </w:r>
      <w:r>
        <w:rPr>
          <w:rFonts w:ascii="宋体" w:hAnsi="宋体" w:cs="宋体" w:hint="eastAsia"/>
          <w:sz w:val="24"/>
          <w:szCs w:val="24"/>
        </w:rPr>
        <w:t>2</w:t>
      </w:r>
      <w:r>
        <w:rPr>
          <w:rFonts w:ascii="宋体" w:hAnsi="宋体" w:cs="宋体" w:hint="eastAsia"/>
          <w:sz w:val="24"/>
          <w:szCs w:val="24"/>
        </w:rPr>
        <w:t>条；考核通报：</w:t>
      </w:r>
      <w:r>
        <w:rPr>
          <w:rFonts w:ascii="宋体" w:hAnsi="宋体" w:cs="宋体" w:hint="eastAsia"/>
          <w:sz w:val="24"/>
          <w:szCs w:val="24"/>
        </w:rPr>
        <w:t>1</w:t>
      </w:r>
      <w:r>
        <w:rPr>
          <w:rFonts w:ascii="宋体" w:hAnsi="宋体" w:cs="宋体" w:hint="eastAsia"/>
          <w:sz w:val="24"/>
          <w:szCs w:val="24"/>
        </w:rPr>
        <w:t>条；招投标：</w:t>
      </w:r>
      <w:r>
        <w:rPr>
          <w:rFonts w:ascii="宋体" w:hAnsi="宋体" w:cs="宋体" w:hint="eastAsia"/>
          <w:sz w:val="24"/>
          <w:szCs w:val="24"/>
        </w:rPr>
        <w:t>23</w:t>
      </w:r>
      <w:r>
        <w:rPr>
          <w:rFonts w:ascii="宋体" w:hAnsi="宋体" w:cs="宋体" w:hint="eastAsia"/>
          <w:sz w:val="24"/>
          <w:szCs w:val="24"/>
        </w:rPr>
        <w:t>条。</w:t>
      </w:r>
    </w:p>
    <w:p w:rsidR="0006323B" w:rsidRDefault="00081CD8">
      <w:pPr>
        <w:spacing w:line="360" w:lineRule="auto"/>
        <w:ind w:firstLineChars="200" w:firstLine="480"/>
        <w:rPr>
          <w:rFonts w:ascii="宋体" w:hAnsi="宋体" w:cs="宋体"/>
          <w:sz w:val="24"/>
          <w:szCs w:val="24"/>
        </w:rPr>
      </w:pPr>
      <w:r>
        <w:rPr>
          <w:rFonts w:ascii="宋体" w:hAnsi="宋体" w:cs="宋体" w:hint="eastAsia"/>
          <w:sz w:val="24"/>
          <w:szCs w:val="24"/>
        </w:rPr>
        <w:t>通过政务新媒体微信公众号“定海行政服务中心”公开的“最多跑一次”改革信息</w:t>
      </w:r>
      <w:r>
        <w:rPr>
          <w:rFonts w:ascii="宋体" w:hAnsi="宋体" w:cs="宋体" w:hint="eastAsia"/>
          <w:color w:val="000000" w:themeColor="text1"/>
          <w:sz w:val="24"/>
          <w:szCs w:val="24"/>
        </w:rPr>
        <w:t>170</w:t>
      </w:r>
      <w:r>
        <w:rPr>
          <w:rFonts w:ascii="宋体" w:hAnsi="宋体" w:cs="宋体" w:hint="eastAsia"/>
          <w:sz w:val="24"/>
          <w:szCs w:val="24"/>
        </w:rPr>
        <w:t>条，内容包括“最多跑一次”改革开展进度、创新举措、办事流程优化情况等，对“最多跑一次”改革进行宣传和推广。</w:t>
      </w:r>
    </w:p>
    <w:p w:rsidR="0006323B" w:rsidRDefault="00081CD8">
      <w:pPr>
        <w:spacing w:line="360" w:lineRule="auto"/>
        <w:ind w:firstLineChars="200" w:firstLine="482"/>
        <w:rPr>
          <w:rFonts w:ascii="宋体" w:hAnsi="宋体" w:cs="宋体"/>
          <w:sz w:val="24"/>
          <w:szCs w:val="24"/>
        </w:rPr>
      </w:pPr>
      <w:r>
        <w:rPr>
          <w:rFonts w:ascii="宋体" w:hAnsi="宋体" w:cs="宋体" w:hint="eastAsia"/>
          <w:b/>
          <w:sz w:val="24"/>
          <w:szCs w:val="24"/>
        </w:rPr>
        <w:t>3</w:t>
      </w:r>
      <w:r>
        <w:rPr>
          <w:rFonts w:ascii="宋体" w:hAnsi="宋体" w:cs="宋体" w:hint="eastAsia"/>
          <w:b/>
          <w:sz w:val="24"/>
          <w:szCs w:val="24"/>
        </w:rPr>
        <w:t>、“最多跑一次”改革信息公开情况。</w:t>
      </w:r>
      <w:r>
        <w:rPr>
          <w:rFonts w:ascii="宋体" w:hAnsi="宋体" w:cs="宋体" w:hint="eastAsia"/>
          <w:sz w:val="24"/>
          <w:szCs w:val="24"/>
        </w:rPr>
        <w:t>2021</w:t>
      </w:r>
      <w:r>
        <w:rPr>
          <w:rFonts w:ascii="宋体" w:hAnsi="宋体" w:cs="宋体" w:hint="eastAsia"/>
          <w:sz w:val="24"/>
          <w:szCs w:val="24"/>
        </w:rPr>
        <w:t>年，区政务服务办通过政府门户网站和政务新媒体及时对“最多跑一次”改</w:t>
      </w:r>
      <w:r>
        <w:rPr>
          <w:rFonts w:ascii="宋体" w:hAnsi="宋体" w:cs="宋体" w:hint="eastAsia"/>
          <w:sz w:val="24"/>
          <w:szCs w:val="24"/>
        </w:rPr>
        <w:t>革的推进情况公开，并及时公开行政规范性文件。加强行政服务中心标准化建设，推进公民、企业“一件事”改革。公布了</w:t>
      </w:r>
      <w:r>
        <w:rPr>
          <w:rFonts w:ascii="宋体" w:hAnsi="宋体" w:cs="宋体" w:hint="eastAsia"/>
          <w:sz w:val="24"/>
          <w:szCs w:val="24"/>
        </w:rPr>
        <w:t>2021</w:t>
      </w:r>
      <w:r>
        <w:rPr>
          <w:rFonts w:ascii="宋体" w:hAnsi="宋体" w:cs="宋体" w:hint="eastAsia"/>
          <w:sz w:val="24"/>
          <w:szCs w:val="24"/>
        </w:rPr>
        <w:t>年《定海区部门下放事项清单》、《定海区镇（街道）便民服务中心可办事项清单》、《定海区村（社）便民服务站可办事项清单》。</w:t>
      </w:r>
    </w:p>
    <w:p w:rsidR="0006323B" w:rsidRDefault="00081CD8">
      <w:pPr>
        <w:pStyle w:val="a4"/>
        <w:shd w:val="clear" w:color="auto" w:fill="FFFFFF"/>
        <w:jc w:val="both"/>
        <w:rPr>
          <w:rFonts w:ascii="宋体" w:hAnsi="宋体" w:cs="宋体"/>
          <w:b/>
          <w:szCs w:val="24"/>
        </w:rPr>
      </w:pPr>
      <w:r>
        <w:rPr>
          <w:rFonts w:ascii="宋体" w:hAnsi="宋体" w:cs="宋体" w:hint="eastAsia"/>
          <w:b/>
          <w:szCs w:val="24"/>
        </w:rPr>
        <w:t xml:space="preserve">   </w:t>
      </w:r>
      <w:r>
        <w:rPr>
          <w:rFonts w:ascii="宋体" w:hAnsi="宋体" w:cs="宋体" w:hint="eastAsia"/>
          <w:b/>
          <w:szCs w:val="24"/>
        </w:rPr>
        <w:t>（四）依申请公开政府信息公开申请情况。</w:t>
      </w:r>
    </w:p>
    <w:p w:rsidR="0006323B" w:rsidRDefault="00081CD8">
      <w:pPr>
        <w:ind w:firstLineChars="200" w:firstLine="480"/>
        <w:rPr>
          <w:rFonts w:ascii="宋体" w:hAnsi="宋体" w:cs="宋体"/>
          <w:sz w:val="24"/>
          <w:szCs w:val="24"/>
        </w:rPr>
      </w:pPr>
      <w:r>
        <w:rPr>
          <w:rFonts w:ascii="宋体" w:hAnsi="宋体" w:cs="宋体" w:hint="eastAsia"/>
          <w:sz w:val="24"/>
          <w:szCs w:val="24"/>
        </w:rPr>
        <w:t>202</w:t>
      </w:r>
      <w:r>
        <w:rPr>
          <w:rFonts w:ascii="宋体" w:hAnsi="宋体" w:cs="宋体" w:hint="eastAsia"/>
          <w:sz w:val="24"/>
          <w:szCs w:val="24"/>
        </w:rPr>
        <w:t>1</w:t>
      </w:r>
      <w:r>
        <w:rPr>
          <w:rFonts w:ascii="宋体" w:hAnsi="宋体" w:cs="宋体" w:hint="eastAsia"/>
          <w:sz w:val="24"/>
          <w:szCs w:val="24"/>
        </w:rPr>
        <w:t>年区政务服务办尚未收到依申请公开政府信息公开申请。</w:t>
      </w:r>
    </w:p>
    <w:p w:rsidR="0006323B" w:rsidRDefault="0006323B">
      <w:pPr>
        <w:jc w:val="left"/>
        <w:rPr>
          <w:rStyle w:val="a5"/>
          <w:rFonts w:ascii="Arial" w:hAnsi="Arial" w:cs="Arial"/>
          <w:color w:val="000000"/>
          <w:sz w:val="24"/>
          <w:shd w:val="clear" w:color="auto" w:fill="FFFFFF"/>
        </w:rPr>
      </w:pPr>
    </w:p>
    <w:p w:rsidR="0006323B" w:rsidRDefault="00081CD8">
      <w:pPr>
        <w:ind w:firstLineChars="200" w:firstLine="482"/>
        <w:jc w:val="left"/>
        <w:rPr>
          <w:rStyle w:val="a5"/>
          <w:rFonts w:ascii="Arial" w:hAnsi="Arial" w:cs="Arial"/>
          <w:color w:val="000000"/>
          <w:sz w:val="24"/>
          <w:shd w:val="clear" w:color="auto" w:fill="FFFFFF"/>
        </w:rPr>
      </w:pPr>
      <w:r>
        <w:rPr>
          <w:rStyle w:val="a5"/>
          <w:rFonts w:ascii="Arial" w:hAnsi="Arial" w:cs="Arial" w:hint="eastAsia"/>
          <w:color w:val="000000"/>
          <w:sz w:val="24"/>
          <w:shd w:val="clear" w:color="auto" w:fill="FFFFFF"/>
        </w:rPr>
        <w:t>二、主动公开政府信息情况</w:t>
      </w:r>
    </w:p>
    <w:tbl>
      <w:tblPr>
        <w:tblW w:w="9189" w:type="dxa"/>
        <w:jc w:val="center"/>
        <w:tblLayout w:type="fixed"/>
        <w:tblCellMar>
          <w:left w:w="0" w:type="dxa"/>
          <w:right w:w="0" w:type="dxa"/>
        </w:tblCellMar>
        <w:tblLook w:val="04A0"/>
      </w:tblPr>
      <w:tblGrid>
        <w:gridCol w:w="2474"/>
        <w:gridCol w:w="2275"/>
        <w:gridCol w:w="2177"/>
        <w:gridCol w:w="2263"/>
      </w:tblGrid>
      <w:tr w:rsidR="0006323B">
        <w:trPr>
          <w:trHeight w:hRule="exact" w:val="474"/>
          <w:jc w:val="center"/>
        </w:trPr>
        <w:tc>
          <w:tcPr>
            <w:tcW w:w="9189" w:type="dxa"/>
            <w:gridSpan w:val="4"/>
            <w:tcBorders>
              <w:top w:val="single" w:sz="8" w:space="0" w:color="auto"/>
              <w:left w:val="single" w:sz="8" w:space="0" w:color="auto"/>
              <w:bottom w:val="single" w:sz="8" w:space="0" w:color="auto"/>
              <w:right w:val="single" w:sz="8" w:space="0" w:color="auto"/>
            </w:tcBorders>
            <w:shd w:val="clear" w:color="auto" w:fill="C6D9F1"/>
            <w:noWrap/>
            <w:tcMar>
              <w:left w:w="108" w:type="dxa"/>
              <w:right w:w="108" w:type="dxa"/>
            </w:tcMar>
            <w:vAlign w:val="bottom"/>
          </w:tcPr>
          <w:p w:rsidR="0006323B" w:rsidRDefault="00081CD8">
            <w:pPr>
              <w:widowControl/>
              <w:spacing w:line="320" w:lineRule="exact"/>
              <w:jc w:val="center"/>
              <w:rPr>
                <w:rFonts w:ascii="宋体" w:hAnsi="宋体" w:cs="宋体"/>
                <w:bCs/>
                <w:sz w:val="24"/>
              </w:rPr>
            </w:pPr>
            <w:r>
              <w:rPr>
                <w:rFonts w:ascii="宋体" w:hAnsi="宋体" w:cs="宋体" w:hint="eastAsia"/>
                <w:bCs/>
                <w:kern w:val="0"/>
                <w:sz w:val="24"/>
              </w:rPr>
              <w:t>第二十条第（一）项</w:t>
            </w:r>
          </w:p>
        </w:tc>
      </w:tr>
      <w:tr w:rsidR="0006323B">
        <w:trPr>
          <w:trHeight w:hRule="exact" w:val="485"/>
          <w:jc w:val="center"/>
        </w:trPr>
        <w:tc>
          <w:tcPr>
            <w:tcW w:w="2474" w:type="dxa"/>
            <w:tcBorders>
              <w:top w:val="nil"/>
              <w:left w:val="single" w:sz="8" w:space="0" w:color="auto"/>
              <w:bottom w:val="single" w:sz="8" w:space="0" w:color="auto"/>
              <w:right w:val="single" w:sz="8" w:space="0" w:color="auto"/>
            </w:tcBorders>
            <w:noWrap/>
            <w:tcMar>
              <w:left w:w="108" w:type="dxa"/>
              <w:right w:w="108" w:type="dxa"/>
            </w:tcMar>
            <w:vAlign w:val="center"/>
          </w:tcPr>
          <w:p w:rsidR="0006323B" w:rsidRDefault="00081CD8">
            <w:pPr>
              <w:widowControl/>
              <w:spacing w:line="320" w:lineRule="exact"/>
              <w:jc w:val="center"/>
              <w:rPr>
                <w:rFonts w:ascii="宋体" w:hAnsi="宋体" w:cs="宋体"/>
                <w:bCs/>
                <w:sz w:val="24"/>
              </w:rPr>
            </w:pPr>
            <w:r>
              <w:rPr>
                <w:rFonts w:ascii="宋体" w:hAnsi="宋体" w:cs="宋体" w:hint="eastAsia"/>
                <w:bCs/>
                <w:kern w:val="0"/>
                <w:sz w:val="24"/>
              </w:rPr>
              <w:t>信息内容</w:t>
            </w:r>
          </w:p>
        </w:tc>
        <w:tc>
          <w:tcPr>
            <w:tcW w:w="2275" w:type="dxa"/>
            <w:tcBorders>
              <w:top w:val="single" w:sz="8" w:space="0" w:color="auto"/>
              <w:left w:val="nil"/>
              <w:bottom w:val="single" w:sz="8" w:space="0" w:color="auto"/>
              <w:right w:val="single" w:sz="8" w:space="0" w:color="auto"/>
            </w:tcBorders>
            <w:noWrap/>
            <w:tcMar>
              <w:left w:w="108" w:type="dxa"/>
              <w:right w:w="108" w:type="dxa"/>
            </w:tcMar>
            <w:vAlign w:val="center"/>
          </w:tcPr>
          <w:p w:rsidR="0006323B" w:rsidRDefault="00081CD8">
            <w:pPr>
              <w:widowControl/>
              <w:spacing w:line="320" w:lineRule="exact"/>
              <w:jc w:val="center"/>
              <w:rPr>
                <w:rFonts w:ascii="宋体" w:hAnsi="宋体" w:cs="宋体"/>
                <w:bCs/>
                <w:sz w:val="24"/>
              </w:rPr>
            </w:pPr>
            <w:r>
              <w:rPr>
                <w:rFonts w:ascii="宋体" w:hAnsi="宋体" w:cs="宋体" w:hint="eastAsia"/>
                <w:bCs/>
                <w:kern w:val="0"/>
                <w:sz w:val="24"/>
              </w:rPr>
              <w:t>本年制发件数</w:t>
            </w:r>
          </w:p>
        </w:tc>
        <w:tc>
          <w:tcPr>
            <w:tcW w:w="2177" w:type="dxa"/>
            <w:tcBorders>
              <w:top w:val="single" w:sz="8" w:space="0" w:color="auto"/>
              <w:left w:val="nil"/>
              <w:bottom w:val="single" w:sz="8" w:space="0" w:color="auto"/>
              <w:right w:val="single" w:sz="8" w:space="0" w:color="auto"/>
            </w:tcBorders>
            <w:tcMar>
              <w:left w:w="108" w:type="dxa"/>
              <w:right w:w="108" w:type="dxa"/>
            </w:tcMar>
            <w:vAlign w:val="center"/>
          </w:tcPr>
          <w:p w:rsidR="0006323B" w:rsidRDefault="00081CD8">
            <w:pPr>
              <w:widowControl/>
              <w:spacing w:line="320" w:lineRule="exact"/>
              <w:jc w:val="center"/>
              <w:rPr>
                <w:rFonts w:ascii="宋体" w:hAnsi="宋体" w:cs="宋体"/>
                <w:bCs/>
                <w:sz w:val="24"/>
              </w:rPr>
            </w:pPr>
            <w:r>
              <w:rPr>
                <w:rFonts w:ascii="宋体" w:hAnsi="宋体" w:cs="宋体" w:hint="eastAsia"/>
                <w:bCs/>
                <w:spacing w:val="-20"/>
                <w:kern w:val="0"/>
                <w:sz w:val="24"/>
              </w:rPr>
              <w:t>本年废止件数</w:t>
            </w:r>
          </w:p>
        </w:tc>
        <w:tc>
          <w:tcPr>
            <w:tcW w:w="2263" w:type="dxa"/>
            <w:tcBorders>
              <w:top w:val="nil"/>
              <w:left w:val="nil"/>
              <w:bottom w:val="single" w:sz="8" w:space="0" w:color="auto"/>
              <w:right w:val="single" w:sz="8" w:space="0" w:color="auto"/>
            </w:tcBorders>
            <w:noWrap/>
            <w:tcMar>
              <w:left w:w="108" w:type="dxa"/>
              <w:right w:w="108" w:type="dxa"/>
            </w:tcMar>
            <w:vAlign w:val="center"/>
          </w:tcPr>
          <w:p w:rsidR="0006323B" w:rsidRDefault="00081CD8">
            <w:pPr>
              <w:widowControl/>
              <w:spacing w:line="320" w:lineRule="exact"/>
              <w:jc w:val="center"/>
              <w:rPr>
                <w:rFonts w:ascii="宋体" w:hAnsi="宋体" w:cs="宋体"/>
                <w:bCs/>
                <w:sz w:val="24"/>
              </w:rPr>
            </w:pPr>
            <w:r>
              <w:rPr>
                <w:rFonts w:ascii="宋体" w:hAnsi="宋体" w:cs="宋体" w:hint="eastAsia"/>
                <w:bCs/>
                <w:kern w:val="0"/>
                <w:sz w:val="24"/>
              </w:rPr>
              <w:t>现行有效件数</w:t>
            </w:r>
          </w:p>
        </w:tc>
      </w:tr>
      <w:tr w:rsidR="0006323B">
        <w:trPr>
          <w:trHeight w:hRule="exact" w:val="485"/>
          <w:jc w:val="center"/>
        </w:trPr>
        <w:tc>
          <w:tcPr>
            <w:tcW w:w="2474" w:type="dxa"/>
            <w:tcBorders>
              <w:top w:val="nil"/>
              <w:left w:val="single" w:sz="8" w:space="0" w:color="auto"/>
              <w:bottom w:val="single" w:sz="8" w:space="0" w:color="auto"/>
              <w:right w:val="single" w:sz="8" w:space="0" w:color="auto"/>
            </w:tcBorders>
            <w:noWrap/>
            <w:tcMar>
              <w:left w:w="108" w:type="dxa"/>
              <w:right w:w="108" w:type="dxa"/>
            </w:tcMar>
            <w:vAlign w:val="center"/>
          </w:tcPr>
          <w:p w:rsidR="0006323B" w:rsidRDefault="00081CD8">
            <w:pPr>
              <w:widowControl/>
              <w:spacing w:line="320" w:lineRule="exact"/>
              <w:jc w:val="left"/>
              <w:rPr>
                <w:rFonts w:ascii="宋体" w:hAnsi="宋体" w:cs="宋体"/>
                <w:bCs/>
                <w:kern w:val="0"/>
                <w:sz w:val="24"/>
              </w:rPr>
            </w:pPr>
            <w:r>
              <w:rPr>
                <w:rFonts w:ascii="宋体" w:hAnsi="宋体" w:cs="宋体" w:hint="eastAsia"/>
                <w:bCs/>
                <w:kern w:val="0"/>
                <w:sz w:val="24"/>
              </w:rPr>
              <w:t>规章</w:t>
            </w:r>
          </w:p>
        </w:tc>
        <w:tc>
          <w:tcPr>
            <w:tcW w:w="2275" w:type="dxa"/>
            <w:tcBorders>
              <w:top w:val="single" w:sz="8" w:space="0" w:color="auto"/>
              <w:left w:val="nil"/>
              <w:bottom w:val="single" w:sz="8" w:space="0" w:color="auto"/>
              <w:right w:val="single" w:sz="8" w:space="0" w:color="auto"/>
            </w:tcBorders>
            <w:noWrap/>
            <w:tcMar>
              <w:left w:w="108" w:type="dxa"/>
              <w:right w:w="108" w:type="dxa"/>
            </w:tcMar>
            <w:vAlign w:val="center"/>
          </w:tcPr>
          <w:p w:rsidR="0006323B" w:rsidRDefault="00081CD8">
            <w:pPr>
              <w:widowControl/>
              <w:spacing w:line="320" w:lineRule="exact"/>
              <w:jc w:val="center"/>
              <w:rPr>
                <w:rFonts w:ascii="宋体" w:hAnsi="宋体" w:cs="宋体"/>
                <w:bCs/>
                <w:kern w:val="0"/>
                <w:sz w:val="24"/>
              </w:rPr>
            </w:pPr>
            <w:r>
              <w:rPr>
                <w:rFonts w:ascii="宋体" w:hAnsi="宋体" w:cs="宋体" w:hint="eastAsia"/>
                <w:bCs/>
                <w:kern w:val="0"/>
                <w:sz w:val="24"/>
              </w:rPr>
              <w:t>0</w:t>
            </w:r>
          </w:p>
        </w:tc>
        <w:tc>
          <w:tcPr>
            <w:tcW w:w="2177" w:type="dxa"/>
            <w:tcBorders>
              <w:top w:val="single" w:sz="8" w:space="0" w:color="auto"/>
              <w:left w:val="nil"/>
              <w:bottom w:val="single" w:sz="8" w:space="0" w:color="auto"/>
              <w:right w:val="single" w:sz="8" w:space="0" w:color="auto"/>
            </w:tcBorders>
            <w:tcMar>
              <w:left w:w="108" w:type="dxa"/>
              <w:right w:w="108" w:type="dxa"/>
            </w:tcMar>
            <w:vAlign w:val="center"/>
          </w:tcPr>
          <w:p w:rsidR="0006323B" w:rsidRDefault="00081CD8">
            <w:pPr>
              <w:widowControl/>
              <w:spacing w:line="320" w:lineRule="exact"/>
              <w:jc w:val="center"/>
              <w:rPr>
                <w:rFonts w:ascii="宋体" w:hAnsi="宋体" w:cs="宋体"/>
                <w:bCs/>
                <w:spacing w:val="-20"/>
                <w:kern w:val="0"/>
                <w:sz w:val="24"/>
              </w:rPr>
            </w:pPr>
            <w:r>
              <w:rPr>
                <w:rFonts w:ascii="宋体" w:hAnsi="宋体" w:cs="宋体" w:hint="eastAsia"/>
                <w:bCs/>
                <w:spacing w:val="-20"/>
                <w:kern w:val="0"/>
                <w:sz w:val="24"/>
              </w:rPr>
              <w:t>0</w:t>
            </w:r>
          </w:p>
        </w:tc>
        <w:tc>
          <w:tcPr>
            <w:tcW w:w="2263" w:type="dxa"/>
            <w:tcBorders>
              <w:top w:val="nil"/>
              <w:left w:val="nil"/>
              <w:bottom w:val="single" w:sz="8" w:space="0" w:color="auto"/>
              <w:right w:val="single" w:sz="8" w:space="0" w:color="auto"/>
            </w:tcBorders>
            <w:noWrap/>
            <w:tcMar>
              <w:left w:w="108" w:type="dxa"/>
              <w:right w:w="108" w:type="dxa"/>
            </w:tcMar>
            <w:vAlign w:val="center"/>
          </w:tcPr>
          <w:p w:rsidR="0006323B" w:rsidRDefault="00081CD8">
            <w:pPr>
              <w:widowControl/>
              <w:spacing w:line="320" w:lineRule="exact"/>
              <w:jc w:val="center"/>
              <w:rPr>
                <w:rFonts w:ascii="宋体" w:hAnsi="宋体" w:cs="宋体"/>
                <w:bCs/>
                <w:kern w:val="0"/>
                <w:sz w:val="24"/>
              </w:rPr>
            </w:pPr>
            <w:r>
              <w:rPr>
                <w:rFonts w:ascii="宋体" w:hAnsi="宋体" w:cs="宋体" w:hint="eastAsia"/>
                <w:bCs/>
                <w:kern w:val="0"/>
                <w:sz w:val="24"/>
              </w:rPr>
              <w:t>0</w:t>
            </w:r>
          </w:p>
        </w:tc>
      </w:tr>
      <w:tr w:rsidR="0006323B">
        <w:trPr>
          <w:trHeight w:hRule="exact" w:val="474"/>
          <w:jc w:val="center"/>
        </w:trPr>
        <w:tc>
          <w:tcPr>
            <w:tcW w:w="2474" w:type="dxa"/>
            <w:tcBorders>
              <w:top w:val="nil"/>
              <w:left w:val="single" w:sz="8" w:space="0" w:color="auto"/>
              <w:bottom w:val="single" w:sz="8" w:space="0" w:color="auto"/>
              <w:right w:val="single" w:sz="8" w:space="0" w:color="auto"/>
            </w:tcBorders>
            <w:noWrap/>
            <w:tcMar>
              <w:left w:w="108" w:type="dxa"/>
              <w:right w:w="108" w:type="dxa"/>
            </w:tcMar>
            <w:vAlign w:val="center"/>
          </w:tcPr>
          <w:p w:rsidR="0006323B" w:rsidRDefault="00081CD8">
            <w:pPr>
              <w:widowControl/>
              <w:spacing w:line="320" w:lineRule="exact"/>
              <w:jc w:val="left"/>
              <w:rPr>
                <w:rFonts w:ascii="宋体" w:hAnsi="宋体" w:cs="宋体"/>
                <w:bCs/>
                <w:sz w:val="24"/>
              </w:rPr>
            </w:pPr>
            <w:r>
              <w:rPr>
                <w:rFonts w:ascii="宋体" w:hAnsi="宋体" w:cs="宋体" w:hint="eastAsia"/>
                <w:bCs/>
                <w:sz w:val="24"/>
              </w:rPr>
              <w:t>行政规范性文件</w:t>
            </w:r>
          </w:p>
        </w:tc>
        <w:tc>
          <w:tcPr>
            <w:tcW w:w="2275" w:type="dxa"/>
            <w:tcBorders>
              <w:top w:val="nil"/>
              <w:left w:val="nil"/>
              <w:bottom w:val="single" w:sz="8" w:space="0" w:color="auto"/>
              <w:right w:val="single" w:sz="8" w:space="0" w:color="auto"/>
            </w:tcBorders>
            <w:noWrap/>
            <w:tcMar>
              <w:left w:w="108" w:type="dxa"/>
              <w:right w:w="108" w:type="dxa"/>
            </w:tcMar>
            <w:vAlign w:val="center"/>
          </w:tcPr>
          <w:p w:rsidR="0006323B" w:rsidRDefault="00081CD8">
            <w:pPr>
              <w:widowControl/>
              <w:spacing w:line="320" w:lineRule="exact"/>
              <w:jc w:val="center"/>
              <w:rPr>
                <w:rFonts w:ascii="宋体" w:hAnsi="宋体" w:cs="宋体"/>
                <w:bCs/>
                <w:sz w:val="24"/>
              </w:rPr>
            </w:pPr>
            <w:r>
              <w:rPr>
                <w:rFonts w:ascii="宋体" w:hAnsi="宋体" w:cs="宋体" w:hint="eastAsia"/>
                <w:bCs/>
                <w:sz w:val="24"/>
              </w:rPr>
              <w:t>0</w:t>
            </w:r>
          </w:p>
        </w:tc>
        <w:tc>
          <w:tcPr>
            <w:tcW w:w="2177"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320" w:lineRule="exact"/>
              <w:jc w:val="center"/>
              <w:rPr>
                <w:rFonts w:ascii="宋体" w:hAnsi="宋体" w:cs="宋体"/>
                <w:bCs/>
                <w:sz w:val="24"/>
              </w:rPr>
            </w:pPr>
            <w:r>
              <w:rPr>
                <w:rFonts w:ascii="宋体" w:hAnsi="宋体" w:cs="宋体" w:hint="eastAsia"/>
                <w:bCs/>
                <w:sz w:val="24"/>
              </w:rPr>
              <w:t>0</w:t>
            </w:r>
          </w:p>
        </w:tc>
        <w:tc>
          <w:tcPr>
            <w:tcW w:w="2263" w:type="dxa"/>
            <w:tcBorders>
              <w:top w:val="nil"/>
              <w:left w:val="nil"/>
              <w:bottom w:val="single" w:sz="8" w:space="0" w:color="auto"/>
              <w:right w:val="single" w:sz="8" w:space="0" w:color="auto"/>
            </w:tcBorders>
            <w:noWrap/>
            <w:tcMar>
              <w:left w:w="108" w:type="dxa"/>
              <w:right w:w="108" w:type="dxa"/>
            </w:tcMar>
            <w:vAlign w:val="center"/>
          </w:tcPr>
          <w:p w:rsidR="0006323B" w:rsidRDefault="00081CD8">
            <w:pPr>
              <w:widowControl/>
              <w:spacing w:line="320" w:lineRule="exact"/>
              <w:jc w:val="center"/>
              <w:rPr>
                <w:rFonts w:ascii="宋体" w:hAnsi="宋体" w:cs="宋体"/>
                <w:bCs/>
                <w:sz w:val="24"/>
              </w:rPr>
            </w:pPr>
            <w:r>
              <w:rPr>
                <w:rFonts w:ascii="宋体" w:hAnsi="宋体" w:cs="宋体" w:hint="eastAsia"/>
                <w:bCs/>
                <w:sz w:val="24"/>
              </w:rPr>
              <w:t>0</w:t>
            </w:r>
          </w:p>
        </w:tc>
      </w:tr>
      <w:tr w:rsidR="0006323B">
        <w:trPr>
          <w:trHeight w:hRule="exact" w:val="474"/>
          <w:jc w:val="center"/>
        </w:trPr>
        <w:tc>
          <w:tcPr>
            <w:tcW w:w="9189" w:type="dxa"/>
            <w:gridSpan w:val="4"/>
            <w:tcBorders>
              <w:top w:val="nil"/>
              <w:left w:val="single" w:sz="8" w:space="0" w:color="auto"/>
              <w:bottom w:val="single" w:sz="8" w:space="0" w:color="auto"/>
              <w:right w:val="single" w:sz="8" w:space="0" w:color="auto"/>
            </w:tcBorders>
            <w:shd w:val="clear" w:color="auto" w:fill="C6D9F1"/>
            <w:noWrap/>
            <w:tcMar>
              <w:left w:w="108" w:type="dxa"/>
              <w:right w:w="108" w:type="dxa"/>
            </w:tcMar>
            <w:vAlign w:val="center"/>
          </w:tcPr>
          <w:p w:rsidR="0006323B" w:rsidRDefault="00081CD8">
            <w:pPr>
              <w:widowControl/>
              <w:spacing w:line="320" w:lineRule="exact"/>
              <w:jc w:val="center"/>
              <w:rPr>
                <w:rFonts w:ascii="宋体" w:hAnsi="宋体" w:cs="宋体"/>
                <w:bCs/>
                <w:sz w:val="24"/>
              </w:rPr>
            </w:pPr>
            <w:r>
              <w:rPr>
                <w:rFonts w:ascii="宋体" w:hAnsi="宋体" w:cs="宋体" w:hint="eastAsia"/>
                <w:bCs/>
                <w:kern w:val="0"/>
                <w:sz w:val="24"/>
              </w:rPr>
              <w:t>第二十条第（五）项</w:t>
            </w:r>
          </w:p>
        </w:tc>
      </w:tr>
      <w:tr w:rsidR="0006323B">
        <w:trPr>
          <w:trHeight w:hRule="exact" w:val="474"/>
          <w:jc w:val="center"/>
        </w:trPr>
        <w:tc>
          <w:tcPr>
            <w:tcW w:w="2474" w:type="dxa"/>
            <w:tcBorders>
              <w:top w:val="nil"/>
              <w:left w:val="single" w:sz="8" w:space="0" w:color="auto"/>
              <w:bottom w:val="single" w:sz="8" w:space="0" w:color="auto"/>
              <w:right w:val="single" w:sz="8" w:space="0" w:color="auto"/>
            </w:tcBorders>
            <w:noWrap/>
            <w:tcMar>
              <w:left w:w="108" w:type="dxa"/>
              <w:right w:w="108" w:type="dxa"/>
            </w:tcMar>
            <w:vAlign w:val="center"/>
          </w:tcPr>
          <w:p w:rsidR="0006323B" w:rsidRDefault="00081CD8">
            <w:pPr>
              <w:widowControl/>
              <w:spacing w:line="320" w:lineRule="exact"/>
              <w:jc w:val="center"/>
              <w:rPr>
                <w:rFonts w:ascii="宋体" w:hAnsi="宋体" w:cs="宋体"/>
                <w:bCs/>
                <w:sz w:val="24"/>
              </w:rPr>
            </w:pPr>
            <w:r>
              <w:rPr>
                <w:rFonts w:ascii="宋体" w:hAnsi="宋体" w:cs="宋体" w:hint="eastAsia"/>
                <w:bCs/>
                <w:kern w:val="0"/>
                <w:sz w:val="24"/>
              </w:rPr>
              <w:t>信息内容</w:t>
            </w:r>
          </w:p>
        </w:tc>
        <w:tc>
          <w:tcPr>
            <w:tcW w:w="6715" w:type="dxa"/>
            <w:gridSpan w:val="3"/>
            <w:tcBorders>
              <w:top w:val="single" w:sz="8" w:space="0" w:color="auto"/>
              <w:left w:val="nil"/>
              <w:bottom w:val="single" w:sz="8" w:space="0" w:color="auto"/>
              <w:right w:val="single" w:sz="8" w:space="0" w:color="auto"/>
            </w:tcBorders>
            <w:noWrap/>
            <w:tcMar>
              <w:left w:w="108" w:type="dxa"/>
              <w:right w:w="108" w:type="dxa"/>
            </w:tcMar>
            <w:vAlign w:val="center"/>
          </w:tcPr>
          <w:p w:rsidR="0006323B" w:rsidRDefault="00081CD8">
            <w:pPr>
              <w:widowControl/>
              <w:spacing w:line="320" w:lineRule="exact"/>
              <w:jc w:val="center"/>
              <w:rPr>
                <w:rFonts w:ascii="宋体" w:hAnsi="宋体" w:cs="宋体"/>
                <w:bCs/>
                <w:sz w:val="24"/>
              </w:rPr>
            </w:pPr>
            <w:r>
              <w:rPr>
                <w:rFonts w:ascii="宋体" w:hAnsi="宋体" w:cs="宋体" w:hint="eastAsia"/>
                <w:bCs/>
                <w:kern w:val="0"/>
                <w:sz w:val="24"/>
              </w:rPr>
              <w:t>本年处理决定数量</w:t>
            </w:r>
          </w:p>
        </w:tc>
      </w:tr>
      <w:tr w:rsidR="0006323B">
        <w:trPr>
          <w:trHeight w:hRule="exact" w:val="474"/>
          <w:jc w:val="center"/>
        </w:trPr>
        <w:tc>
          <w:tcPr>
            <w:tcW w:w="2474" w:type="dxa"/>
            <w:tcBorders>
              <w:top w:val="nil"/>
              <w:left w:val="single" w:sz="8" w:space="0" w:color="auto"/>
              <w:bottom w:val="single" w:sz="8" w:space="0" w:color="auto"/>
              <w:right w:val="single" w:sz="8" w:space="0" w:color="auto"/>
            </w:tcBorders>
            <w:noWrap/>
            <w:tcMar>
              <w:left w:w="108" w:type="dxa"/>
              <w:right w:w="108" w:type="dxa"/>
            </w:tcMar>
            <w:vAlign w:val="center"/>
          </w:tcPr>
          <w:p w:rsidR="0006323B" w:rsidRDefault="00081CD8">
            <w:pPr>
              <w:widowControl/>
              <w:spacing w:line="320" w:lineRule="exact"/>
              <w:jc w:val="left"/>
              <w:rPr>
                <w:rFonts w:ascii="宋体" w:hAnsi="宋体" w:cs="宋体"/>
                <w:bCs/>
                <w:sz w:val="24"/>
              </w:rPr>
            </w:pPr>
            <w:r>
              <w:rPr>
                <w:rFonts w:ascii="宋体" w:hAnsi="宋体" w:cs="宋体" w:hint="eastAsia"/>
                <w:bCs/>
                <w:kern w:val="0"/>
                <w:sz w:val="24"/>
              </w:rPr>
              <w:t>行政许可</w:t>
            </w:r>
          </w:p>
        </w:tc>
        <w:tc>
          <w:tcPr>
            <w:tcW w:w="6715" w:type="dxa"/>
            <w:gridSpan w:val="3"/>
            <w:tcBorders>
              <w:top w:val="nil"/>
              <w:left w:val="nil"/>
              <w:bottom w:val="single" w:sz="8" w:space="0" w:color="auto"/>
              <w:right w:val="single" w:sz="8" w:space="0" w:color="auto"/>
            </w:tcBorders>
            <w:noWrap/>
            <w:tcMar>
              <w:left w:w="108" w:type="dxa"/>
              <w:right w:w="108" w:type="dxa"/>
            </w:tcMar>
            <w:vAlign w:val="center"/>
          </w:tcPr>
          <w:p w:rsidR="0006323B" w:rsidRDefault="00081CD8">
            <w:pPr>
              <w:widowControl/>
              <w:spacing w:line="320" w:lineRule="exact"/>
              <w:jc w:val="center"/>
              <w:rPr>
                <w:rFonts w:ascii="宋体" w:hAnsi="宋体" w:cs="宋体"/>
                <w:bCs/>
                <w:sz w:val="24"/>
              </w:rPr>
            </w:pPr>
            <w:r>
              <w:rPr>
                <w:rFonts w:ascii="宋体" w:hAnsi="宋体" w:cs="宋体" w:hint="eastAsia"/>
                <w:bCs/>
                <w:sz w:val="24"/>
              </w:rPr>
              <w:t>0</w:t>
            </w:r>
          </w:p>
        </w:tc>
      </w:tr>
      <w:tr w:rsidR="0006323B">
        <w:trPr>
          <w:trHeight w:hRule="exact" w:val="474"/>
          <w:jc w:val="center"/>
        </w:trPr>
        <w:tc>
          <w:tcPr>
            <w:tcW w:w="9189" w:type="dxa"/>
            <w:gridSpan w:val="4"/>
            <w:tcBorders>
              <w:top w:val="nil"/>
              <w:left w:val="single" w:sz="8" w:space="0" w:color="auto"/>
              <w:bottom w:val="single" w:sz="8" w:space="0" w:color="auto"/>
              <w:right w:val="single" w:sz="8" w:space="0" w:color="auto"/>
            </w:tcBorders>
            <w:shd w:val="clear" w:color="auto" w:fill="C6D9F1"/>
            <w:noWrap/>
            <w:tcMar>
              <w:left w:w="108" w:type="dxa"/>
              <w:right w:w="108" w:type="dxa"/>
            </w:tcMar>
            <w:vAlign w:val="center"/>
          </w:tcPr>
          <w:p w:rsidR="0006323B" w:rsidRDefault="00081CD8">
            <w:pPr>
              <w:widowControl/>
              <w:spacing w:line="320" w:lineRule="exact"/>
              <w:jc w:val="center"/>
              <w:rPr>
                <w:rFonts w:ascii="宋体" w:hAnsi="宋体" w:cs="宋体"/>
                <w:bCs/>
                <w:sz w:val="24"/>
              </w:rPr>
            </w:pPr>
            <w:r>
              <w:rPr>
                <w:rFonts w:ascii="宋体" w:hAnsi="宋体" w:cs="宋体" w:hint="eastAsia"/>
                <w:bCs/>
                <w:kern w:val="0"/>
                <w:sz w:val="24"/>
              </w:rPr>
              <w:t>第二十条第（六）项</w:t>
            </w:r>
          </w:p>
        </w:tc>
      </w:tr>
      <w:tr w:rsidR="0006323B">
        <w:trPr>
          <w:trHeight w:hRule="exact" w:val="474"/>
          <w:jc w:val="center"/>
        </w:trPr>
        <w:tc>
          <w:tcPr>
            <w:tcW w:w="2474" w:type="dxa"/>
            <w:tcBorders>
              <w:top w:val="nil"/>
              <w:left w:val="single" w:sz="8" w:space="0" w:color="auto"/>
              <w:bottom w:val="single" w:sz="8" w:space="0" w:color="auto"/>
              <w:right w:val="single" w:sz="8" w:space="0" w:color="auto"/>
            </w:tcBorders>
            <w:noWrap/>
            <w:tcMar>
              <w:left w:w="108" w:type="dxa"/>
              <w:right w:w="108" w:type="dxa"/>
            </w:tcMar>
            <w:vAlign w:val="center"/>
          </w:tcPr>
          <w:p w:rsidR="0006323B" w:rsidRDefault="00081CD8">
            <w:pPr>
              <w:widowControl/>
              <w:spacing w:line="320" w:lineRule="exact"/>
              <w:jc w:val="center"/>
              <w:rPr>
                <w:rFonts w:ascii="宋体" w:hAnsi="宋体" w:cs="宋体"/>
                <w:bCs/>
                <w:sz w:val="24"/>
              </w:rPr>
            </w:pPr>
            <w:r>
              <w:rPr>
                <w:rFonts w:ascii="宋体" w:hAnsi="宋体" w:cs="宋体" w:hint="eastAsia"/>
                <w:bCs/>
                <w:kern w:val="0"/>
                <w:sz w:val="24"/>
              </w:rPr>
              <w:lastRenderedPageBreak/>
              <w:t>信息内容</w:t>
            </w:r>
          </w:p>
        </w:tc>
        <w:tc>
          <w:tcPr>
            <w:tcW w:w="6715" w:type="dxa"/>
            <w:gridSpan w:val="3"/>
            <w:tcBorders>
              <w:top w:val="single" w:sz="8" w:space="0" w:color="auto"/>
              <w:left w:val="nil"/>
              <w:bottom w:val="single" w:sz="8" w:space="0" w:color="auto"/>
              <w:right w:val="single" w:sz="8" w:space="0" w:color="auto"/>
            </w:tcBorders>
            <w:noWrap/>
            <w:tcMar>
              <w:left w:w="108" w:type="dxa"/>
              <w:right w:w="108" w:type="dxa"/>
            </w:tcMar>
            <w:vAlign w:val="center"/>
          </w:tcPr>
          <w:p w:rsidR="0006323B" w:rsidRDefault="00081CD8">
            <w:pPr>
              <w:widowControl/>
              <w:spacing w:line="320" w:lineRule="exact"/>
              <w:jc w:val="center"/>
              <w:rPr>
                <w:rFonts w:ascii="宋体" w:hAnsi="宋体" w:cs="宋体"/>
                <w:bCs/>
                <w:sz w:val="24"/>
              </w:rPr>
            </w:pPr>
            <w:r>
              <w:rPr>
                <w:rFonts w:ascii="宋体" w:hAnsi="宋体" w:cs="宋体" w:hint="eastAsia"/>
                <w:bCs/>
                <w:kern w:val="0"/>
                <w:sz w:val="24"/>
              </w:rPr>
              <w:t>本年处理决定数量</w:t>
            </w:r>
          </w:p>
        </w:tc>
      </w:tr>
      <w:tr w:rsidR="0006323B">
        <w:trPr>
          <w:trHeight w:hRule="exact" w:val="474"/>
          <w:jc w:val="center"/>
        </w:trPr>
        <w:tc>
          <w:tcPr>
            <w:tcW w:w="2474" w:type="dxa"/>
            <w:tcBorders>
              <w:top w:val="nil"/>
              <w:left w:val="single" w:sz="8" w:space="0" w:color="auto"/>
              <w:bottom w:val="single" w:sz="8" w:space="0" w:color="auto"/>
              <w:right w:val="single" w:sz="8" w:space="0" w:color="auto"/>
            </w:tcBorders>
            <w:noWrap/>
            <w:tcMar>
              <w:left w:w="108" w:type="dxa"/>
              <w:right w:w="108" w:type="dxa"/>
            </w:tcMar>
            <w:vAlign w:val="center"/>
          </w:tcPr>
          <w:p w:rsidR="0006323B" w:rsidRDefault="00081CD8">
            <w:pPr>
              <w:widowControl/>
              <w:spacing w:line="320" w:lineRule="exact"/>
              <w:jc w:val="left"/>
              <w:rPr>
                <w:rFonts w:ascii="宋体" w:hAnsi="宋体" w:cs="宋体"/>
                <w:bCs/>
                <w:sz w:val="24"/>
              </w:rPr>
            </w:pPr>
            <w:r>
              <w:rPr>
                <w:rFonts w:ascii="宋体" w:hAnsi="宋体" w:cs="宋体" w:hint="eastAsia"/>
                <w:bCs/>
                <w:kern w:val="0"/>
                <w:sz w:val="24"/>
              </w:rPr>
              <w:t>行政处罚</w:t>
            </w:r>
          </w:p>
        </w:tc>
        <w:tc>
          <w:tcPr>
            <w:tcW w:w="6715" w:type="dxa"/>
            <w:gridSpan w:val="3"/>
            <w:tcBorders>
              <w:top w:val="nil"/>
              <w:left w:val="nil"/>
              <w:bottom w:val="single" w:sz="8" w:space="0" w:color="auto"/>
              <w:right w:val="single" w:sz="8" w:space="0" w:color="auto"/>
            </w:tcBorders>
            <w:noWrap/>
            <w:tcMar>
              <w:left w:w="108" w:type="dxa"/>
              <w:right w:w="108" w:type="dxa"/>
            </w:tcMar>
            <w:vAlign w:val="center"/>
          </w:tcPr>
          <w:p w:rsidR="0006323B" w:rsidRDefault="00081CD8">
            <w:pPr>
              <w:widowControl/>
              <w:spacing w:line="320" w:lineRule="exact"/>
              <w:jc w:val="center"/>
              <w:rPr>
                <w:rFonts w:ascii="宋体" w:hAnsi="宋体" w:cs="宋体"/>
                <w:bCs/>
                <w:sz w:val="24"/>
              </w:rPr>
            </w:pPr>
            <w:r>
              <w:rPr>
                <w:rFonts w:ascii="宋体" w:hAnsi="宋体" w:cs="宋体" w:hint="eastAsia"/>
                <w:bCs/>
                <w:sz w:val="24"/>
              </w:rPr>
              <w:t>0</w:t>
            </w:r>
          </w:p>
        </w:tc>
      </w:tr>
      <w:tr w:rsidR="0006323B">
        <w:trPr>
          <w:trHeight w:hRule="exact" w:val="474"/>
          <w:jc w:val="center"/>
        </w:trPr>
        <w:tc>
          <w:tcPr>
            <w:tcW w:w="2474" w:type="dxa"/>
            <w:tcBorders>
              <w:top w:val="nil"/>
              <w:left w:val="single" w:sz="8" w:space="0" w:color="auto"/>
              <w:bottom w:val="single" w:sz="8" w:space="0" w:color="auto"/>
              <w:right w:val="single" w:sz="8" w:space="0" w:color="auto"/>
            </w:tcBorders>
            <w:noWrap/>
            <w:tcMar>
              <w:left w:w="108" w:type="dxa"/>
              <w:right w:w="108" w:type="dxa"/>
            </w:tcMar>
            <w:vAlign w:val="center"/>
          </w:tcPr>
          <w:p w:rsidR="0006323B" w:rsidRDefault="00081CD8">
            <w:pPr>
              <w:widowControl/>
              <w:spacing w:line="320" w:lineRule="exact"/>
              <w:jc w:val="left"/>
              <w:rPr>
                <w:rFonts w:ascii="宋体" w:hAnsi="宋体" w:cs="宋体"/>
                <w:bCs/>
                <w:sz w:val="24"/>
              </w:rPr>
            </w:pPr>
            <w:r>
              <w:rPr>
                <w:rFonts w:ascii="宋体" w:hAnsi="宋体" w:cs="宋体" w:hint="eastAsia"/>
                <w:bCs/>
                <w:kern w:val="0"/>
                <w:sz w:val="24"/>
              </w:rPr>
              <w:t>行政强制</w:t>
            </w:r>
          </w:p>
        </w:tc>
        <w:tc>
          <w:tcPr>
            <w:tcW w:w="6715" w:type="dxa"/>
            <w:gridSpan w:val="3"/>
            <w:tcBorders>
              <w:top w:val="nil"/>
              <w:left w:val="nil"/>
              <w:bottom w:val="single" w:sz="8" w:space="0" w:color="auto"/>
              <w:right w:val="single" w:sz="8" w:space="0" w:color="auto"/>
            </w:tcBorders>
            <w:noWrap/>
            <w:tcMar>
              <w:left w:w="108" w:type="dxa"/>
              <w:right w:w="108" w:type="dxa"/>
            </w:tcMar>
            <w:vAlign w:val="center"/>
          </w:tcPr>
          <w:p w:rsidR="0006323B" w:rsidRDefault="00081CD8">
            <w:pPr>
              <w:widowControl/>
              <w:spacing w:line="320" w:lineRule="exact"/>
              <w:jc w:val="center"/>
              <w:rPr>
                <w:rFonts w:ascii="宋体" w:hAnsi="宋体" w:cs="宋体"/>
                <w:bCs/>
                <w:sz w:val="24"/>
              </w:rPr>
            </w:pPr>
            <w:r>
              <w:rPr>
                <w:rFonts w:ascii="宋体" w:hAnsi="宋体" w:cs="宋体" w:hint="eastAsia"/>
                <w:bCs/>
                <w:sz w:val="24"/>
              </w:rPr>
              <w:t>0</w:t>
            </w:r>
          </w:p>
        </w:tc>
      </w:tr>
      <w:tr w:rsidR="0006323B">
        <w:trPr>
          <w:trHeight w:hRule="exact" w:val="474"/>
          <w:jc w:val="center"/>
        </w:trPr>
        <w:tc>
          <w:tcPr>
            <w:tcW w:w="9189" w:type="dxa"/>
            <w:gridSpan w:val="4"/>
            <w:tcBorders>
              <w:top w:val="nil"/>
              <w:left w:val="single" w:sz="8" w:space="0" w:color="auto"/>
              <w:bottom w:val="single" w:sz="8" w:space="0" w:color="auto"/>
              <w:right w:val="single" w:sz="8" w:space="0" w:color="auto"/>
            </w:tcBorders>
            <w:shd w:val="clear" w:color="auto" w:fill="C6D9F1"/>
            <w:noWrap/>
            <w:tcMar>
              <w:left w:w="108" w:type="dxa"/>
              <w:right w:w="108" w:type="dxa"/>
            </w:tcMar>
            <w:vAlign w:val="center"/>
          </w:tcPr>
          <w:p w:rsidR="0006323B" w:rsidRDefault="00081CD8">
            <w:pPr>
              <w:widowControl/>
              <w:spacing w:line="320" w:lineRule="exact"/>
              <w:jc w:val="center"/>
              <w:rPr>
                <w:rFonts w:ascii="宋体" w:hAnsi="宋体" w:cs="宋体"/>
                <w:bCs/>
                <w:sz w:val="24"/>
              </w:rPr>
            </w:pPr>
            <w:r>
              <w:rPr>
                <w:rFonts w:ascii="宋体" w:hAnsi="宋体" w:cs="宋体" w:hint="eastAsia"/>
                <w:bCs/>
                <w:kern w:val="0"/>
                <w:sz w:val="24"/>
              </w:rPr>
              <w:t>第二十条第（八）项</w:t>
            </w:r>
          </w:p>
        </w:tc>
      </w:tr>
      <w:tr w:rsidR="0006323B">
        <w:trPr>
          <w:trHeight w:hRule="exact" w:val="474"/>
          <w:jc w:val="center"/>
        </w:trPr>
        <w:tc>
          <w:tcPr>
            <w:tcW w:w="2474" w:type="dxa"/>
            <w:tcBorders>
              <w:top w:val="nil"/>
              <w:left w:val="single" w:sz="8" w:space="0" w:color="auto"/>
              <w:bottom w:val="single" w:sz="8" w:space="0" w:color="auto"/>
              <w:right w:val="single" w:sz="8" w:space="0" w:color="auto"/>
            </w:tcBorders>
            <w:noWrap/>
            <w:tcMar>
              <w:left w:w="108" w:type="dxa"/>
              <w:right w:w="108" w:type="dxa"/>
            </w:tcMar>
            <w:vAlign w:val="center"/>
          </w:tcPr>
          <w:p w:rsidR="0006323B" w:rsidRDefault="00081CD8">
            <w:pPr>
              <w:widowControl/>
              <w:spacing w:line="320" w:lineRule="exact"/>
              <w:jc w:val="center"/>
              <w:rPr>
                <w:rFonts w:ascii="宋体" w:hAnsi="宋体" w:cs="宋体"/>
                <w:bCs/>
                <w:sz w:val="24"/>
              </w:rPr>
            </w:pPr>
            <w:r>
              <w:rPr>
                <w:rFonts w:ascii="宋体" w:hAnsi="宋体" w:cs="宋体" w:hint="eastAsia"/>
                <w:bCs/>
                <w:kern w:val="0"/>
                <w:sz w:val="24"/>
              </w:rPr>
              <w:t>信息内容</w:t>
            </w:r>
          </w:p>
        </w:tc>
        <w:tc>
          <w:tcPr>
            <w:tcW w:w="6715" w:type="dxa"/>
            <w:gridSpan w:val="3"/>
            <w:tcBorders>
              <w:top w:val="nil"/>
              <w:left w:val="nil"/>
              <w:bottom w:val="single" w:sz="8" w:space="0" w:color="auto"/>
              <w:right w:val="single" w:sz="8" w:space="0" w:color="000000"/>
            </w:tcBorders>
            <w:noWrap/>
            <w:tcMar>
              <w:left w:w="108" w:type="dxa"/>
              <w:right w:w="108" w:type="dxa"/>
            </w:tcMar>
            <w:vAlign w:val="center"/>
          </w:tcPr>
          <w:p w:rsidR="0006323B" w:rsidRDefault="00081CD8">
            <w:pPr>
              <w:widowControl/>
              <w:spacing w:line="320" w:lineRule="exact"/>
              <w:jc w:val="center"/>
              <w:rPr>
                <w:rFonts w:ascii="宋体" w:hAnsi="宋体" w:cs="宋体"/>
                <w:bCs/>
                <w:sz w:val="24"/>
              </w:rPr>
            </w:pPr>
            <w:r>
              <w:rPr>
                <w:rFonts w:ascii="宋体" w:hAnsi="宋体" w:cs="宋体" w:hint="eastAsia"/>
                <w:bCs/>
                <w:sz w:val="24"/>
              </w:rPr>
              <w:t>本年收费金额（单位：万元）</w:t>
            </w:r>
          </w:p>
        </w:tc>
      </w:tr>
      <w:tr w:rsidR="0006323B">
        <w:trPr>
          <w:trHeight w:hRule="exact" w:val="474"/>
          <w:jc w:val="center"/>
        </w:trPr>
        <w:tc>
          <w:tcPr>
            <w:tcW w:w="2474" w:type="dxa"/>
            <w:tcBorders>
              <w:top w:val="nil"/>
              <w:left w:val="single" w:sz="8" w:space="0" w:color="auto"/>
              <w:bottom w:val="single" w:sz="8" w:space="0" w:color="auto"/>
              <w:right w:val="single" w:sz="8" w:space="0" w:color="auto"/>
            </w:tcBorders>
            <w:noWrap/>
            <w:tcMar>
              <w:left w:w="108" w:type="dxa"/>
              <w:right w:w="108" w:type="dxa"/>
            </w:tcMar>
            <w:vAlign w:val="center"/>
          </w:tcPr>
          <w:p w:rsidR="0006323B" w:rsidRDefault="00081CD8">
            <w:pPr>
              <w:widowControl/>
              <w:spacing w:line="320" w:lineRule="exact"/>
              <w:jc w:val="left"/>
              <w:rPr>
                <w:rFonts w:ascii="宋体" w:hAnsi="宋体" w:cs="宋体"/>
                <w:bCs/>
                <w:sz w:val="24"/>
              </w:rPr>
            </w:pPr>
            <w:r>
              <w:rPr>
                <w:rFonts w:ascii="宋体" w:hAnsi="宋体" w:cs="宋体" w:hint="eastAsia"/>
                <w:bCs/>
                <w:kern w:val="0"/>
                <w:sz w:val="24"/>
              </w:rPr>
              <w:t>行政事业性收费</w:t>
            </w:r>
          </w:p>
        </w:tc>
        <w:tc>
          <w:tcPr>
            <w:tcW w:w="6715" w:type="dxa"/>
            <w:gridSpan w:val="3"/>
            <w:tcBorders>
              <w:top w:val="nil"/>
              <w:left w:val="nil"/>
              <w:bottom w:val="single" w:sz="8" w:space="0" w:color="auto"/>
              <w:right w:val="single" w:sz="8" w:space="0" w:color="000000"/>
            </w:tcBorders>
            <w:noWrap/>
            <w:tcMar>
              <w:left w:w="108" w:type="dxa"/>
              <w:right w:w="108" w:type="dxa"/>
            </w:tcMar>
            <w:vAlign w:val="center"/>
          </w:tcPr>
          <w:p w:rsidR="0006323B" w:rsidRDefault="00081CD8">
            <w:pPr>
              <w:widowControl/>
              <w:spacing w:line="320" w:lineRule="exact"/>
              <w:jc w:val="center"/>
              <w:rPr>
                <w:rFonts w:ascii="宋体" w:hAnsi="宋体" w:cs="宋体"/>
                <w:bCs/>
                <w:sz w:val="24"/>
              </w:rPr>
            </w:pPr>
            <w:r>
              <w:rPr>
                <w:rFonts w:ascii="宋体" w:hAnsi="宋体" w:cs="宋体" w:hint="eastAsia"/>
                <w:bCs/>
                <w:sz w:val="24"/>
              </w:rPr>
              <w:t>0</w:t>
            </w:r>
          </w:p>
        </w:tc>
      </w:tr>
    </w:tbl>
    <w:p w:rsidR="0006323B" w:rsidRDefault="0006323B">
      <w:pPr>
        <w:ind w:firstLineChars="200" w:firstLine="482"/>
        <w:jc w:val="left"/>
        <w:rPr>
          <w:rStyle w:val="a5"/>
          <w:rFonts w:ascii="Arial" w:hAnsi="Arial" w:cs="Arial"/>
          <w:color w:val="000000"/>
          <w:sz w:val="24"/>
          <w:shd w:val="clear" w:color="auto" w:fill="FFFFFF"/>
        </w:rPr>
      </w:pPr>
    </w:p>
    <w:p w:rsidR="0006323B" w:rsidRDefault="0006323B">
      <w:pPr>
        <w:ind w:firstLineChars="200" w:firstLine="482"/>
        <w:jc w:val="left"/>
        <w:rPr>
          <w:rStyle w:val="a5"/>
          <w:rFonts w:ascii="Arial" w:hAnsi="Arial" w:cs="Arial"/>
          <w:color w:val="000000"/>
          <w:sz w:val="24"/>
          <w:shd w:val="clear" w:color="auto" w:fill="FFFFFF"/>
        </w:rPr>
      </w:pPr>
    </w:p>
    <w:p w:rsidR="0006323B" w:rsidRDefault="0006323B">
      <w:pPr>
        <w:ind w:firstLineChars="200" w:firstLine="482"/>
        <w:jc w:val="left"/>
        <w:rPr>
          <w:rStyle w:val="a5"/>
          <w:rFonts w:ascii="Arial" w:hAnsi="Arial" w:cs="Arial"/>
          <w:color w:val="000000"/>
          <w:sz w:val="24"/>
          <w:shd w:val="clear" w:color="auto" w:fill="FFFFFF"/>
        </w:rPr>
      </w:pPr>
    </w:p>
    <w:p w:rsidR="0006323B" w:rsidRDefault="00081CD8">
      <w:pPr>
        <w:numPr>
          <w:ilvl w:val="0"/>
          <w:numId w:val="1"/>
        </w:numPr>
        <w:ind w:firstLineChars="200" w:firstLine="482"/>
        <w:jc w:val="left"/>
        <w:rPr>
          <w:rStyle w:val="a5"/>
          <w:rFonts w:ascii="Arial" w:hAnsi="Arial" w:cs="Arial"/>
          <w:color w:val="000000"/>
          <w:sz w:val="24"/>
          <w:shd w:val="clear" w:color="auto" w:fill="FFFFFF"/>
        </w:rPr>
      </w:pPr>
      <w:r>
        <w:rPr>
          <w:rStyle w:val="a5"/>
          <w:rFonts w:ascii="Arial" w:hAnsi="Arial" w:hint="eastAsia"/>
          <w:color w:val="000000"/>
          <w:sz w:val="24"/>
          <w:shd w:val="clear" w:color="auto" w:fill="FFFFFF"/>
        </w:rPr>
        <w:t>收到和处理政府信息公开申请情况</w:t>
      </w:r>
    </w:p>
    <w:tbl>
      <w:tblPr>
        <w:tblW w:w="9846"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4A0"/>
      </w:tblPr>
      <w:tblGrid>
        <w:gridCol w:w="705"/>
        <w:gridCol w:w="1005"/>
        <w:gridCol w:w="3100"/>
        <w:gridCol w:w="750"/>
        <w:gridCol w:w="700"/>
        <w:gridCol w:w="675"/>
        <w:gridCol w:w="800"/>
        <w:gridCol w:w="797"/>
        <w:gridCol w:w="702"/>
        <w:gridCol w:w="612"/>
      </w:tblGrid>
      <w:tr w:rsidR="0006323B">
        <w:trPr>
          <w:trHeight w:val="430"/>
          <w:jc w:val="center"/>
        </w:trPr>
        <w:tc>
          <w:tcPr>
            <w:tcW w:w="4810" w:type="dxa"/>
            <w:gridSpan w:val="3"/>
            <w:vMerge w:val="restart"/>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kern w:val="0"/>
                <w:sz w:val="22"/>
              </w:rPr>
              <w:t>（本列数据的勾稽关系为：第一项加第二项之和，等于第三项加第四项之和）</w:t>
            </w:r>
          </w:p>
        </w:tc>
        <w:tc>
          <w:tcPr>
            <w:tcW w:w="5036" w:type="dxa"/>
            <w:gridSpan w:val="7"/>
            <w:tcBorders>
              <w:top w:val="single" w:sz="8" w:space="0" w:color="auto"/>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kern w:val="0"/>
                <w:sz w:val="22"/>
              </w:rPr>
              <w:t>申请人情况</w:t>
            </w:r>
          </w:p>
        </w:tc>
      </w:tr>
      <w:tr w:rsidR="0006323B">
        <w:trPr>
          <w:trHeight w:val="452"/>
          <w:jc w:val="center"/>
        </w:trPr>
        <w:tc>
          <w:tcPr>
            <w:tcW w:w="4810" w:type="dxa"/>
            <w:gridSpan w:val="3"/>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06323B" w:rsidRDefault="0006323B">
            <w:pPr>
              <w:spacing w:line="400" w:lineRule="exact"/>
              <w:rPr>
                <w:rFonts w:ascii="宋体" w:hAnsi="宋体" w:cs="宋体"/>
                <w:bCs/>
                <w:sz w:val="22"/>
              </w:rPr>
            </w:pPr>
          </w:p>
        </w:tc>
        <w:tc>
          <w:tcPr>
            <w:tcW w:w="750" w:type="dxa"/>
            <w:vMerge w:val="restart"/>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kern w:val="0"/>
                <w:sz w:val="22"/>
              </w:rPr>
              <w:t>自然人</w:t>
            </w:r>
          </w:p>
        </w:tc>
        <w:tc>
          <w:tcPr>
            <w:tcW w:w="3674" w:type="dxa"/>
            <w:gridSpan w:val="5"/>
            <w:tcBorders>
              <w:top w:val="single" w:sz="8" w:space="0" w:color="auto"/>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kern w:val="0"/>
                <w:sz w:val="22"/>
              </w:rPr>
              <w:t>法人或其他组织</w:t>
            </w:r>
          </w:p>
        </w:tc>
        <w:tc>
          <w:tcPr>
            <w:tcW w:w="612" w:type="dxa"/>
            <w:vMerge w:val="restart"/>
            <w:tcBorders>
              <w:top w:val="single" w:sz="8" w:space="0" w:color="auto"/>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kern w:val="0"/>
                <w:sz w:val="22"/>
              </w:rPr>
              <w:t>总计</w:t>
            </w:r>
          </w:p>
        </w:tc>
      </w:tr>
      <w:tr w:rsidR="0006323B">
        <w:trPr>
          <w:trHeight w:val="1277"/>
          <w:jc w:val="center"/>
        </w:trPr>
        <w:tc>
          <w:tcPr>
            <w:tcW w:w="4810" w:type="dxa"/>
            <w:gridSpan w:val="3"/>
            <w:vMerge/>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06323B" w:rsidRDefault="0006323B">
            <w:pPr>
              <w:spacing w:line="400" w:lineRule="exact"/>
              <w:rPr>
                <w:rFonts w:ascii="宋体" w:hAnsi="宋体" w:cs="宋体"/>
                <w:bCs/>
                <w:sz w:val="22"/>
              </w:rPr>
            </w:pPr>
          </w:p>
        </w:tc>
        <w:tc>
          <w:tcPr>
            <w:tcW w:w="750" w:type="dxa"/>
            <w:vMerge/>
            <w:tcBorders>
              <w:top w:val="nil"/>
              <w:left w:val="nil"/>
              <w:bottom w:val="single" w:sz="8" w:space="0" w:color="auto"/>
              <w:right w:val="single" w:sz="8" w:space="0" w:color="auto"/>
            </w:tcBorders>
            <w:tcMar>
              <w:left w:w="108" w:type="dxa"/>
              <w:right w:w="108" w:type="dxa"/>
            </w:tcMar>
            <w:vAlign w:val="center"/>
          </w:tcPr>
          <w:p w:rsidR="0006323B" w:rsidRDefault="0006323B">
            <w:pPr>
              <w:spacing w:line="400" w:lineRule="exact"/>
              <w:rPr>
                <w:rFonts w:ascii="宋体" w:hAnsi="宋体" w:cs="宋体"/>
                <w:bCs/>
                <w:sz w:val="22"/>
              </w:rPr>
            </w:pPr>
          </w:p>
        </w:tc>
        <w:tc>
          <w:tcPr>
            <w:tcW w:w="700"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kern w:val="0"/>
                <w:sz w:val="22"/>
              </w:rPr>
              <w:t>商业企业</w:t>
            </w:r>
          </w:p>
        </w:tc>
        <w:tc>
          <w:tcPr>
            <w:tcW w:w="675"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kern w:val="0"/>
                <w:sz w:val="22"/>
              </w:rPr>
              <w:t>科研机构</w:t>
            </w:r>
          </w:p>
        </w:tc>
        <w:tc>
          <w:tcPr>
            <w:tcW w:w="800" w:type="dxa"/>
            <w:tcBorders>
              <w:top w:val="single" w:sz="8" w:space="0" w:color="auto"/>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kern w:val="0"/>
                <w:sz w:val="22"/>
              </w:rPr>
              <w:t>社会公益组织</w:t>
            </w:r>
          </w:p>
        </w:tc>
        <w:tc>
          <w:tcPr>
            <w:tcW w:w="797" w:type="dxa"/>
            <w:tcBorders>
              <w:top w:val="single" w:sz="8" w:space="0" w:color="auto"/>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kern w:val="0"/>
                <w:sz w:val="22"/>
              </w:rPr>
              <w:t>法律服务机构</w:t>
            </w:r>
          </w:p>
        </w:tc>
        <w:tc>
          <w:tcPr>
            <w:tcW w:w="702" w:type="dxa"/>
            <w:tcBorders>
              <w:top w:val="single" w:sz="8" w:space="0" w:color="auto"/>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kern w:val="0"/>
                <w:sz w:val="22"/>
              </w:rPr>
              <w:t>其他</w:t>
            </w:r>
          </w:p>
        </w:tc>
        <w:tc>
          <w:tcPr>
            <w:tcW w:w="612" w:type="dxa"/>
            <w:vMerge/>
            <w:tcBorders>
              <w:top w:val="single" w:sz="8" w:space="0" w:color="auto"/>
              <w:left w:val="nil"/>
              <w:bottom w:val="single" w:sz="8" w:space="0" w:color="auto"/>
              <w:right w:val="single" w:sz="8" w:space="0" w:color="auto"/>
            </w:tcBorders>
            <w:tcMar>
              <w:left w:w="108" w:type="dxa"/>
              <w:right w:w="108" w:type="dxa"/>
            </w:tcMar>
            <w:vAlign w:val="center"/>
          </w:tcPr>
          <w:p w:rsidR="0006323B" w:rsidRDefault="0006323B">
            <w:pPr>
              <w:spacing w:line="400" w:lineRule="exact"/>
              <w:rPr>
                <w:rFonts w:ascii="宋体" w:hAnsi="宋体" w:cs="宋体"/>
                <w:bCs/>
                <w:sz w:val="22"/>
              </w:rPr>
            </w:pPr>
          </w:p>
        </w:tc>
      </w:tr>
      <w:tr w:rsidR="0006323B">
        <w:trPr>
          <w:trHeight w:val="344"/>
          <w:jc w:val="center"/>
        </w:trPr>
        <w:tc>
          <w:tcPr>
            <w:tcW w:w="4810" w:type="dxa"/>
            <w:gridSpan w:val="3"/>
            <w:tcBorders>
              <w:top w:val="nil"/>
              <w:left w:val="single" w:sz="8" w:space="0" w:color="auto"/>
              <w:bottom w:val="single" w:sz="8" w:space="0" w:color="auto"/>
              <w:right w:val="single" w:sz="8" w:space="0" w:color="auto"/>
            </w:tcBorders>
            <w:tcMar>
              <w:left w:w="108" w:type="dxa"/>
              <w:right w:w="108" w:type="dxa"/>
            </w:tcMar>
            <w:vAlign w:val="center"/>
          </w:tcPr>
          <w:p w:rsidR="0006323B" w:rsidRDefault="00081CD8">
            <w:pPr>
              <w:widowControl/>
              <w:spacing w:line="400" w:lineRule="exact"/>
              <w:jc w:val="left"/>
              <w:rPr>
                <w:rFonts w:ascii="宋体" w:hAnsi="宋体" w:cs="宋体"/>
                <w:bCs/>
                <w:sz w:val="22"/>
              </w:rPr>
            </w:pPr>
            <w:r>
              <w:rPr>
                <w:rFonts w:ascii="宋体" w:hAnsi="宋体" w:cs="宋体" w:hint="eastAsia"/>
                <w:bCs/>
                <w:kern w:val="0"/>
                <w:sz w:val="22"/>
              </w:rPr>
              <w:t>一、本年新收政府信息公开申请数量</w:t>
            </w:r>
          </w:p>
        </w:tc>
        <w:tc>
          <w:tcPr>
            <w:tcW w:w="750"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c>
          <w:tcPr>
            <w:tcW w:w="700"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c>
          <w:tcPr>
            <w:tcW w:w="675"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c>
          <w:tcPr>
            <w:tcW w:w="800"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c>
          <w:tcPr>
            <w:tcW w:w="797"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c>
          <w:tcPr>
            <w:tcW w:w="702"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c>
          <w:tcPr>
            <w:tcW w:w="612"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r>
      <w:tr w:rsidR="0006323B">
        <w:trPr>
          <w:trHeight w:val="361"/>
          <w:jc w:val="center"/>
        </w:trPr>
        <w:tc>
          <w:tcPr>
            <w:tcW w:w="4810" w:type="dxa"/>
            <w:gridSpan w:val="3"/>
            <w:tcBorders>
              <w:top w:val="nil"/>
              <w:left w:val="single" w:sz="8" w:space="0" w:color="auto"/>
              <w:bottom w:val="single" w:sz="8" w:space="0" w:color="auto"/>
              <w:right w:val="single" w:sz="8" w:space="0" w:color="auto"/>
            </w:tcBorders>
            <w:tcMar>
              <w:left w:w="108" w:type="dxa"/>
              <w:right w:w="108" w:type="dxa"/>
            </w:tcMar>
            <w:vAlign w:val="center"/>
          </w:tcPr>
          <w:p w:rsidR="0006323B" w:rsidRDefault="00081CD8">
            <w:pPr>
              <w:widowControl/>
              <w:spacing w:line="400" w:lineRule="exact"/>
              <w:jc w:val="left"/>
              <w:rPr>
                <w:rFonts w:ascii="宋体" w:hAnsi="宋体" w:cs="宋体"/>
                <w:bCs/>
                <w:sz w:val="22"/>
              </w:rPr>
            </w:pPr>
            <w:r>
              <w:rPr>
                <w:rFonts w:ascii="宋体" w:hAnsi="宋体" w:cs="宋体" w:hint="eastAsia"/>
                <w:bCs/>
                <w:kern w:val="0"/>
                <w:sz w:val="22"/>
              </w:rPr>
              <w:t>二、上年结转政府信息公开申请数量</w:t>
            </w:r>
          </w:p>
        </w:tc>
        <w:tc>
          <w:tcPr>
            <w:tcW w:w="750"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c>
          <w:tcPr>
            <w:tcW w:w="700"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c>
          <w:tcPr>
            <w:tcW w:w="675"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c>
          <w:tcPr>
            <w:tcW w:w="800"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c>
          <w:tcPr>
            <w:tcW w:w="797"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c>
          <w:tcPr>
            <w:tcW w:w="702"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c>
          <w:tcPr>
            <w:tcW w:w="612"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r>
      <w:tr w:rsidR="0006323B">
        <w:trPr>
          <w:trHeight w:val="378"/>
          <w:jc w:val="center"/>
        </w:trPr>
        <w:tc>
          <w:tcPr>
            <w:tcW w:w="705" w:type="dxa"/>
            <w:vMerge w:val="restart"/>
            <w:tcBorders>
              <w:top w:val="nil"/>
              <w:left w:val="single" w:sz="8" w:space="0" w:color="auto"/>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kern w:val="0"/>
                <w:sz w:val="22"/>
              </w:rPr>
              <w:t>三、本年度办理结果</w:t>
            </w:r>
          </w:p>
        </w:tc>
        <w:tc>
          <w:tcPr>
            <w:tcW w:w="4105" w:type="dxa"/>
            <w:gridSpan w:val="2"/>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left"/>
              <w:rPr>
                <w:rFonts w:ascii="宋体" w:hAnsi="宋体" w:cs="宋体"/>
                <w:bCs/>
                <w:sz w:val="22"/>
              </w:rPr>
            </w:pPr>
            <w:r>
              <w:rPr>
                <w:rFonts w:ascii="宋体" w:hAnsi="宋体" w:cs="宋体" w:hint="eastAsia"/>
                <w:bCs/>
                <w:kern w:val="0"/>
                <w:sz w:val="22"/>
              </w:rPr>
              <w:t>（一）予以公开</w:t>
            </w:r>
          </w:p>
        </w:tc>
        <w:tc>
          <w:tcPr>
            <w:tcW w:w="750"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c>
          <w:tcPr>
            <w:tcW w:w="700"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c>
          <w:tcPr>
            <w:tcW w:w="675"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c>
          <w:tcPr>
            <w:tcW w:w="800"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c>
          <w:tcPr>
            <w:tcW w:w="797"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c>
          <w:tcPr>
            <w:tcW w:w="702"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c>
          <w:tcPr>
            <w:tcW w:w="612" w:type="dxa"/>
            <w:tcBorders>
              <w:top w:val="single" w:sz="8" w:space="0" w:color="auto"/>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r>
      <w:tr w:rsidR="0006323B">
        <w:trPr>
          <w:trHeight w:val="165"/>
          <w:jc w:val="center"/>
        </w:trPr>
        <w:tc>
          <w:tcPr>
            <w:tcW w:w="705" w:type="dxa"/>
            <w:vMerge/>
            <w:tcBorders>
              <w:top w:val="nil"/>
              <w:left w:val="single" w:sz="8" w:space="0" w:color="auto"/>
              <w:bottom w:val="single" w:sz="8" w:space="0" w:color="auto"/>
              <w:right w:val="single" w:sz="8" w:space="0" w:color="auto"/>
            </w:tcBorders>
            <w:tcMar>
              <w:left w:w="108" w:type="dxa"/>
              <w:right w:w="108" w:type="dxa"/>
            </w:tcMar>
            <w:vAlign w:val="center"/>
          </w:tcPr>
          <w:p w:rsidR="0006323B" w:rsidRDefault="0006323B">
            <w:pPr>
              <w:spacing w:line="400" w:lineRule="exact"/>
              <w:rPr>
                <w:rFonts w:ascii="宋体" w:hAnsi="宋体" w:cs="宋体"/>
                <w:bCs/>
                <w:sz w:val="22"/>
              </w:rPr>
            </w:pPr>
          </w:p>
        </w:tc>
        <w:tc>
          <w:tcPr>
            <w:tcW w:w="4105" w:type="dxa"/>
            <w:gridSpan w:val="2"/>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left"/>
              <w:rPr>
                <w:rFonts w:ascii="宋体" w:hAnsi="宋体" w:cs="宋体"/>
                <w:bCs/>
                <w:sz w:val="22"/>
              </w:rPr>
            </w:pPr>
            <w:r>
              <w:rPr>
                <w:rFonts w:ascii="宋体" w:hAnsi="宋体" w:cs="宋体" w:hint="eastAsia"/>
                <w:bCs/>
                <w:kern w:val="0"/>
                <w:sz w:val="22"/>
              </w:rPr>
              <w:t>（二）部分公开（区分处理的，只计这一情形，不计其他情形）</w:t>
            </w:r>
          </w:p>
        </w:tc>
        <w:tc>
          <w:tcPr>
            <w:tcW w:w="750"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c>
          <w:tcPr>
            <w:tcW w:w="700"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c>
          <w:tcPr>
            <w:tcW w:w="675"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c>
          <w:tcPr>
            <w:tcW w:w="800"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c>
          <w:tcPr>
            <w:tcW w:w="797"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c>
          <w:tcPr>
            <w:tcW w:w="702"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c>
          <w:tcPr>
            <w:tcW w:w="612"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r>
      <w:tr w:rsidR="0006323B">
        <w:trPr>
          <w:trHeight w:val="165"/>
          <w:jc w:val="center"/>
        </w:trPr>
        <w:tc>
          <w:tcPr>
            <w:tcW w:w="705" w:type="dxa"/>
            <w:vMerge/>
            <w:tcBorders>
              <w:top w:val="nil"/>
              <w:left w:val="single" w:sz="8" w:space="0" w:color="auto"/>
              <w:bottom w:val="single" w:sz="8" w:space="0" w:color="auto"/>
              <w:right w:val="single" w:sz="8" w:space="0" w:color="auto"/>
            </w:tcBorders>
            <w:tcMar>
              <w:left w:w="108" w:type="dxa"/>
              <w:right w:w="108" w:type="dxa"/>
            </w:tcMar>
            <w:vAlign w:val="center"/>
          </w:tcPr>
          <w:p w:rsidR="0006323B" w:rsidRDefault="0006323B">
            <w:pPr>
              <w:spacing w:line="400" w:lineRule="exact"/>
              <w:rPr>
                <w:rFonts w:ascii="宋体" w:hAnsi="宋体" w:cs="宋体"/>
                <w:bCs/>
                <w:sz w:val="22"/>
              </w:rPr>
            </w:pPr>
          </w:p>
        </w:tc>
        <w:tc>
          <w:tcPr>
            <w:tcW w:w="1005" w:type="dxa"/>
            <w:vMerge w:val="restart"/>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left"/>
              <w:rPr>
                <w:rFonts w:ascii="宋体" w:hAnsi="宋体" w:cs="宋体"/>
                <w:bCs/>
                <w:sz w:val="22"/>
              </w:rPr>
            </w:pPr>
            <w:r>
              <w:rPr>
                <w:rFonts w:ascii="宋体" w:hAnsi="宋体" w:cs="宋体" w:hint="eastAsia"/>
                <w:bCs/>
                <w:kern w:val="0"/>
                <w:sz w:val="22"/>
              </w:rPr>
              <w:t>（三）不予公开</w:t>
            </w:r>
          </w:p>
        </w:tc>
        <w:tc>
          <w:tcPr>
            <w:tcW w:w="3100"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left"/>
              <w:rPr>
                <w:rFonts w:ascii="宋体" w:hAnsi="宋体" w:cs="宋体"/>
                <w:bCs/>
                <w:sz w:val="22"/>
              </w:rPr>
            </w:pPr>
            <w:r>
              <w:rPr>
                <w:rFonts w:ascii="宋体" w:hAnsi="宋体" w:cs="宋体"/>
                <w:bCs/>
                <w:kern w:val="0"/>
                <w:sz w:val="22"/>
              </w:rPr>
              <w:t>1.</w:t>
            </w:r>
            <w:r>
              <w:rPr>
                <w:rFonts w:ascii="宋体" w:hAnsi="宋体" w:cs="宋体" w:hint="eastAsia"/>
                <w:bCs/>
                <w:kern w:val="0"/>
                <w:sz w:val="22"/>
              </w:rPr>
              <w:t>属于国家秘密</w:t>
            </w:r>
          </w:p>
        </w:tc>
        <w:tc>
          <w:tcPr>
            <w:tcW w:w="750"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c>
          <w:tcPr>
            <w:tcW w:w="700"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c>
          <w:tcPr>
            <w:tcW w:w="675"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c>
          <w:tcPr>
            <w:tcW w:w="800"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c>
          <w:tcPr>
            <w:tcW w:w="797"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c>
          <w:tcPr>
            <w:tcW w:w="702"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c>
          <w:tcPr>
            <w:tcW w:w="612" w:type="dxa"/>
            <w:tcBorders>
              <w:top w:val="single" w:sz="8" w:space="0" w:color="auto"/>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r>
      <w:tr w:rsidR="0006323B">
        <w:trPr>
          <w:trHeight w:val="165"/>
          <w:jc w:val="center"/>
        </w:trPr>
        <w:tc>
          <w:tcPr>
            <w:tcW w:w="705" w:type="dxa"/>
            <w:vMerge/>
            <w:tcBorders>
              <w:top w:val="nil"/>
              <w:left w:val="single" w:sz="8" w:space="0" w:color="auto"/>
              <w:bottom w:val="single" w:sz="8" w:space="0" w:color="auto"/>
              <w:right w:val="single" w:sz="8" w:space="0" w:color="auto"/>
            </w:tcBorders>
            <w:tcMar>
              <w:left w:w="108" w:type="dxa"/>
              <w:right w:w="108" w:type="dxa"/>
            </w:tcMar>
            <w:vAlign w:val="center"/>
          </w:tcPr>
          <w:p w:rsidR="0006323B" w:rsidRDefault="0006323B">
            <w:pPr>
              <w:spacing w:line="400" w:lineRule="exact"/>
              <w:rPr>
                <w:rFonts w:ascii="宋体" w:hAnsi="宋体" w:cs="宋体"/>
                <w:bCs/>
                <w:sz w:val="22"/>
              </w:rPr>
            </w:pPr>
          </w:p>
        </w:tc>
        <w:tc>
          <w:tcPr>
            <w:tcW w:w="1005" w:type="dxa"/>
            <w:vMerge/>
            <w:tcBorders>
              <w:top w:val="nil"/>
              <w:left w:val="nil"/>
              <w:bottom w:val="single" w:sz="8" w:space="0" w:color="auto"/>
              <w:right w:val="single" w:sz="8" w:space="0" w:color="auto"/>
            </w:tcBorders>
            <w:tcMar>
              <w:left w:w="108" w:type="dxa"/>
              <w:right w:w="108" w:type="dxa"/>
            </w:tcMar>
            <w:vAlign w:val="center"/>
          </w:tcPr>
          <w:p w:rsidR="0006323B" w:rsidRDefault="0006323B">
            <w:pPr>
              <w:spacing w:line="400" w:lineRule="exact"/>
              <w:rPr>
                <w:rFonts w:ascii="宋体" w:hAnsi="宋体" w:cs="宋体"/>
                <w:bCs/>
                <w:sz w:val="22"/>
              </w:rPr>
            </w:pPr>
          </w:p>
        </w:tc>
        <w:tc>
          <w:tcPr>
            <w:tcW w:w="3100"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left"/>
              <w:rPr>
                <w:rFonts w:ascii="宋体" w:hAnsi="宋体" w:cs="宋体"/>
                <w:bCs/>
                <w:sz w:val="22"/>
              </w:rPr>
            </w:pPr>
            <w:r>
              <w:rPr>
                <w:rFonts w:ascii="宋体" w:hAnsi="宋体" w:cs="宋体"/>
                <w:bCs/>
                <w:kern w:val="0"/>
                <w:sz w:val="22"/>
              </w:rPr>
              <w:t>2.</w:t>
            </w:r>
            <w:r>
              <w:rPr>
                <w:rFonts w:ascii="宋体" w:hAnsi="宋体" w:cs="宋体" w:hint="eastAsia"/>
                <w:bCs/>
                <w:kern w:val="0"/>
                <w:sz w:val="22"/>
              </w:rPr>
              <w:t>其他法律行政法规禁止公开</w:t>
            </w:r>
          </w:p>
        </w:tc>
        <w:tc>
          <w:tcPr>
            <w:tcW w:w="750"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c>
          <w:tcPr>
            <w:tcW w:w="700"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c>
          <w:tcPr>
            <w:tcW w:w="675"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c>
          <w:tcPr>
            <w:tcW w:w="800"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c>
          <w:tcPr>
            <w:tcW w:w="797"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c>
          <w:tcPr>
            <w:tcW w:w="702"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c>
          <w:tcPr>
            <w:tcW w:w="612"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r>
      <w:tr w:rsidR="0006323B">
        <w:trPr>
          <w:trHeight w:val="165"/>
          <w:jc w:val="center"/>
        </w:trPr>
        <w:tc>
          <w:tcPr>
            <w:tcW w:w="705" w:type="dxa"/>
            <w:vMerge/>
            <w:tcBorders>
              <w:top w:val="nil"/>
              <w:left w:val="single" w:sz="8" w:space="0" w:color="auto"/>
              <w:bottom w:val="single" w:sz="8" w:space="0" w:color="auto"/>
              <w:right w:val="single" w:sz="8" w:space="0" w:color="auto"/>
            </w:tcBorders>
            <w:tcMar>
              <w:left w:w="108" w:type="dxa"/>
              <w:right w:w="108" w:type="dxa"/>
            </w:tcMar>
            <w:vAlign w:val="center"/>
          </w:tcPr>
          <w:p w:rsidR="0006323B" w:rsidRDefault="0006323B">
            <w:pPr>
              <w:spacing w:line="400" w:lineRule="exact"/>
              <w:rPr>
                <w:rFonts w:ascii="宋体" w:hAnsi="宋体" w:cs="宋体"/>
                <w:bCs/>
                <w:sz w:val="22"/>
              </w:rPr>
            </w:pPr>
          </w:p>
        </w:tc>
        <w:tc>
          <w:tcPr>
            <w:tcW w:w="1005" w:type="dxa"/>
            <w:vMerge/>
            <w:tcBorders>
              <w:top w:val="nil"/>
              <w:left w:val="nil"/>
              <w:bottom w:val="single" w:sz="8" w:space="0" w:color="auto"/>
              <w:right w:val="single" w:sz="8" w:space="0" w:color="auto"/>
            </w:tcBorders>
            <w:tcMar>
              <w:left w:w="108" w:type="dxa"/>
              <w:right w:w="108" w:type="dxa"/>
            </w:tcMar>
            <w:vAlign w:val="center"/>
          </w:tcPr>
          <w:p w:rsidR="0006323B" w:rsidRDefault="0006323B">
            <w:pPr>
              <w:spacing w:line="400" w:lineRule="exact"/>
              <w:rPr>
                <w:rFonts w:ascii="宋体" w:hAnsi="宋体" w:cs="宋体"/>
                <w:bCs/>
                <w:sz w:val="22"/>
              </w:rPr>
            </w:pPr>
          </w:p>
        </w:tc>
        <w:tc>
          <w:tcPr>
            <w:tcW w:w="3100"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left"/>
              <w:rPr>
                <w:rFonts w:ascii="宋体" w:hAnsi="宋体" w:cs="宋体"/>
                <w:bCs/>
                <w:sz w:val="22"/>
              </w:rPr>
            </w:pPr>
            <w:r>
              <w:rPr>
                <w:rFonts w:ascii="宋体" w:hAnsi="宋体" w:cs="宋体"/>
                <w:bCs/>
                <w:kern w:val="0"/>
                <w:sz w:val="22"/>
              </w:rPr>
              <w:t>3.</w:t>
            </w:r>
            <w:r>
              <w:rPr>
                <w:rFonts w:ascii="宋体" w:hAnsi="宋体" w:cs="宋体" w:hint="eastAsia"/>
                <w:bCs/>
                <w:kern w:val="0"/>
                <w:sz w:val="22"/>
              </w:rPr>
              <w:t>危及“三安全一稳定”</w:t>
            </w:r>
          </w:p>
        </w:tc>
        <w:tc>
          <w:tcPr>
            <w:tcW w:w="750"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c>
          <w:tcPr>
            <w:tcW w:w="700"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c>
          <w:tcPr>
            <w:tcW w:w="675"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c>
          <w:tcPr>
            <w:tcW w:w="800"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c>
          <w:tcPr>
            <w:tcW w:w="797"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c>
          <w:tcPr>
            <w:tcW w:w="702"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c>
          <w:tcPr>
            <w:tcW w:w="612"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r>
      <w:tr w:rsidR="0006323B">
        <w:trPr>
          <w:trHeight w:val="165"/>
          <w:jc w:val="center"/>
        </w:trPr>
        <w:tc>
          <w:tcPr>
            <w:tcW w:w="705" w:type="dxa"/>
            <w:vMerge/>
            <w:tcBorders>
              <w:top w:val="nil"/>
              <w:left w:val="single" w:sz="8" w:space="0" w:color="auto"/>
              <w:bottom w:val="single" w:sz="8" w:space="0" w:color="auto"/>
              <w:right w:val="single" w:sz="8" w:space="0" w:color="auto"/>
            </w:tcBorders>
            <w:tcMar>
              <w:left w:w="108" w:type="dxa"/>
              <w:right w:w="108" w:type="dxa"/>
            </w:tcMar>
            <w:vAlign w:val="center"/>
          </w:tcPr>
          <w:p w:rsidR="0006323B" w:rsidRDefault="0006323B">
            <w:pPr>
              <w:spacing w:line="400" w:lineRule="exact"/>
              <w:rPr>
                <w:rFonts w:ascii="宋体" w:hAnsi="宋体" w:cs="宋体"/>
                <w:bCs/>
                <w:sz w:val="22"/>
              </w:rPr>
            </w:pPr>
          </w:p>
        </w:tc>
        <w:tc>
          <w:tcPr>
            <w:tcW w:w="1005" w:type="dxa"/>
            <w:vMerge/>
            <w:tcBorders>
              <w:top w:val="nil"/>
              <w:left w:val="nil"/>
              <w:bottom w:val="single" w:sz="8" w:space="0" w:color="auto"/>
              <w:right w:val="single" w:sz="8" w:space="0" w:color="auto"/>
            </w:tcBorders>
            <w:tcMar>
              <w:left w:w="108" w:type="dxa"/>
              <w:right w:w="108" w:type="dxa"/>
            </w:tcMar>
            <w:vAlign w:val="center"/>
          </w:tcPr>
          <w:p w:rsidR="0006323B" w:rsidRDefault="0006323B">
            <w:pPr>
              <w:spacing w:line="400" w:lineRule="exact"/>
              <w:rPr>
                <w:rFonts w:ascii="宋体" w:hAnsi="宋体" w:cs="宋体"/>
                <w:bCs/>
                <w:sz w:val="22"/>
              </w:rPr>
            </w:pPr>
          </w:p>
        </w:tc>
        <w:tc>
          <w:tcPr>
            <w:tcW w:w="3100"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left"/>
              <w:rPr>
                <w:rFonts w:ascii="宋体" w:hAnsi="宋体" w:cs="宋体"/>
                <w:bCs/>
                <w:sz w:val="22"/>
              </w:rPr>
            </w:pPr>
            <w:r>
              <w:rPr>
                <w:rFonts w:ascii="宋体" w:hAnsi="宋体" w:cs="宋体"/>
                <w:bCs/>
                <w:kern w:val="0"/>
                <w:sz w:val="22"/>
              </w:rPr>
              <w:t>4.</w:t>
            </w:r>
            <w:r>
              <w:rPr>
                <w:rFonts w:ascii="宋体" w:hAnsi="宋体" w:cs="宋体" w:hint="eastAsia"/>
                <w:bCs/>
                <w:kern w:val="0"/>
                <w:sz w:val="22"/>
              </w:rPr>
              <w:t>保护第三方合法权益</w:t>
            </w:r>
          </w:p>
        </w:tc>
        <w:tc>
          <w:tcPr>
            <w:tcW w:w="750"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c>
          <w:tcPr>
            <w:tcW w:w="700"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c>
          <w:tcPr>
            <w:tcW w:w="675"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c>
          <w:tcPr>
            <w:tcW w:w="800"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c>
          <w:tcPr>
            <w:tcW w:w="797"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c>
          <w:tcPr>
            <w:tcW w:w="702"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c>
          <w:tcPr>
            <w:tcW w:w="612"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r>
      <w:tr w:rsidR="0006323B">
        <w:trPr>
          <w:trHeight w:val="165"/>
          <w:jc w:val="center"/>
        </w:trPr>
        <w:tc>
          <w:tcPr>
            <w:tcW w:w="705" w:type="dxa"/>
            <w:vMerge/>
            <w:tcBorders>
              <w:top w:val="nil"/>
              <w:left w:val="single" w:sz="8" w:space="0" w:color="auto"/>
              <w:bottom w:val="single" w:sz="8" w:space="0" w:color="auto"/>
              <w:right w:val="single" w:sz="8" w:space="0" w:color="auto"/>
            </w:tcBorders>
            <w:tcMar>
              <w:left w:w="108" w:type="dxa"/>
              <w:right w:w="108" w:type="dxa"/>
            </w:tcMar>
            <w:vAlign w:val="center"/>
          </w:tcPr>
          <w:p w:rsidR="0006323B" w:rsidRDefault="0006323B">
            <w:pPr>
              <w:spacing w:line="400" w:lineRule="exact"/>
              <w:rPr>
                <w:rFonts w:ascii="宋体" w:hAnsi="宋体" w:cs="宋体"/>
                <w:bCs/>
                <w:sz w:val="22"/>
              </w:rPr>
            </w:pPr>
          </w:p>
        </w:tc>
        <w:tc>
          <w:tcPr>
            <w:tcW w:w="1005" w:type="dxa"/>
            <w:vMerge/>
            <w:tcBorders>
              <w:top w:val="nil"/>
              <w:left w:val="nil"/>
              <w:bottom w:val="single" w:sz="8" w:space="0" w:color="auto"/>
              <w:right w:val="single" w:sz="8" w:space="0" w:color="auto"/>
            </w:tcBorders>
            <w:tcMar>
              <w:left w:w="108" w:type="dxa"/>
              <w:right w:w="108" w:type="dxa"/>
            </w:tcMar>
            <w:vAlign w:val="center"/>
          </w:tcPr>
          <w:p w:rsidR="0006323B" w:rsidRDefault="0006323B">
            <w:pPr>
              <w:spacing w:line="400" w:lineRule="exact"/>
              <w:rPr>
                <w:rFonts w:ascii="宋体" w:hAnsi="宋体" w:cs="宋体"/>
                <w:bCs/>
                <w:sz w:val="22"/>
              </w:rPr>
            </w:pPr>
          </w:p>
        </w:tc>
        <w:tc>
          <w:tcPr>
            <w:tcW w:w="3100"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left"/>
              <w:rPr>
                <w:rFonts w:ascii="宋体" w:hAnsi="宋体" w:cs="宋体"/>
                <w:bCs/>
                <w:sz w:val="22"/>
              </w:rPr>
            </w:pPr>
            <w:r>
              <w:rPr>
                <w:rFonts w:ascii="宋体" w:hAnsi="宋体" w:cs="宋体"/>
                <w:bCs/>
                <w:kern w:val="0"/>
                <w:sz w:val="22"/>
              </w:rPr>
              <w:t>5.</w:t>
            </w:r>
            <w:r>
              <w:rPr>
                <w:rFonts w:ascii="宋体" w:hAnsi="宋体" w:cs="宋体" w:hint="eastAsia"/>
                <w:bCs/>
                <w:kern w:val="0"/>
                <w:sz w:val="22"/>
              </w:rPr>
              <w:t>属于三类内部事务信息</w:t>
            </w:r>
          </w:p>
        </w:tc>
        <w:tc>
          <w:tcPr>
            <w:tcW w:w="750"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c>
          <w:tcPr>
            <w:tcW w:w="700"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c>
          <w:tcPr>
            <w:tcW w:w="675"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c>
          <w:tcPr>
            <w:tcW w:w="800"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c>
          <w:tcPr>
            <w:tcW w:w="797"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c>
          <w:tcPr>
            <w:tcW w:w="702"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c>
          <w:tcPr>
            <w:tcW w:w="612"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r>
      <w:tr w:rsidR="0006323B">
        <w:trPr>
          <w:trHeight w:val="165"/>
          <w:jc w:val="center"/>
        </w:trPr>
        <w:tc>
          <w:tcPr>
            <w:tcW w:w="705" w:type="dxa"/>
            <w:vMerge/>
            <w:tcBorders>
              <w:top w:val="nil"/>
              <w:left w:val="single" w:sz="8" w:space="0" w:color="auto"/>
              <w:bottom w:val="single" w:sz="8" w:space="0" w:color="auto"/>
              <w:right w:val="single" w:sz="8" w:space="0" w:color="auto"/>
            </w:tcBorders>
            <w:tcMar>
              <w:left w:w="108" w:type="dxa"/>
              <w:right w:w="108" w:type="dxa"/>
            </w:tcMar>
            <w:vAlign w:val="center"/>
          </w:tcPr>
          <w:p w:rsidR="0006323B" w:rsidRDefault="0006323B">
            <w:pPr>
              <w:spacing w:line="400" w:lineRule="exact"/>
              <w:rPr>
                <w:rFonts w:ascii="宋体" w:hAnsi="宋体" w:cs="宋体"/>
                <w:bCs/>
                <w:sz w:val="22"/>
              </w:rPr>
            </w:pPr>
          </w:p>
        </w:tc>
        <w:tc>
          <w:tcPr>
            <w:tcW w:w="1005" w:type="dxa"/>
            <w:vMerge/>
            <w:tcBorders>
              <w:top w:val="nil"/>
              <w:left w:val="nil"/>
              <w:bottom w:val="single" w:sz="8" w:space="0" w:color="auto"/>
              <w:right w:val="single" w:sz="8" w:space="0" w:color="auto"/>
            </w:tcBorders>
            <w:tcMar>
              <w:left w:w="108" w:type="dxa"/>
              <w:right w:w="108" w:type="dxa"/>
            </w:tcMar>
            <w:vAlign w:val="center"/>
          </w:tcPr>
          <w:p w:rsidR="0006323B" w:rsidRDefault="0006323B">
            <w:pPr>
              <w:spacing w:line="400" w:lineRule="exact"/>
              <w:rPr>
                <w:rFonts w:ascii="宋体" w:hAnsi="宋体" w:cs="宋体"/>
                <w:bCs/>
                <w:sz w:val="22"/>
              </w:rPr>
            </w:pPr>
          </w:p>
        </w:tc>
        <w:tc>
          <w:tcPr>
            <w:tcW w:w="3100"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left"/>
              <w:rPr>
                <w:rFonts w:ascii="宋体" w:hAnsi="宋体" w:cs="宋体"/>
                <w:bCs/>
                <w:sz w:val="22"/>
              </w:rPr>
            </w:pPr>
            <w:r>
              <w:rPr>
                <w:rFonts w:ascii="宋体" w:hAnsi="宋体" w:cs="宋体"/>
                <w:bCs/>
                <w:kern w:val="0"/>
                <w:sz w:val="22"/>
              </w:rPr>
              <w:t>6.</w:t>
            </w:r>
            <w:r>
              <w:rPr>
                <w:rFonts w:ascii="宋体" w:hAnsi="宋体" w:cs="宋体" w:hint="eastAsia"/>
                <w:bCs/>
                <w:kern w:val="0"/>
                <w:sz w:val="22"/>
              </w:rPr>
              <w:t>属于四类过程性信息</w:t>
            </w:r>
          </w:p>
        </w:tc>
        <w:tc>
          <w:tcPr>
            <w:tcW w:w="750"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c>
          <w:tcPr>
            <w:tcW w:w="700"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c>
          <w:tcPr>
            <w:tcW w:w="675"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c>
          <w:tcPr>
            <w:tcW w:w="800"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c>
          <w:tcPr>
            <w:tcW w:w="797"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c>
          <w:tcPr>
            <w:tcW w:w="702"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c>
          <w:tcPr>
            <w:tcW w:w="612"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r>
      <w:tr w:rsidR="0006323B">
        <w:trPr>
          <w:trHeight w:val="165"/>
          <w:jc w:val="center"/>
        </w:trPr>
        <w:tc>
          <w:tcPr>
            <w:tcW w:w="705" w:type="dxa"/>
            <w:vMerge/>
            <w:tcBorders>
              <w:top w:val="nil"/>
              <w:left w:val="single" w:sz="8" w:space="0" w:color="auto"/>
              <w:bottom w:val="single" w:sz="8" w:space="0" w:color="auto"/>
              <w:right w:val="single" w:sz="8" w:space="0" w:color="auto"/>
            </w:tcBorders>
            <w:tcMar>
              <w:left w:w="108" w:type="dxa"/>
              <w:right w:w="108" w:type="dxa"/>
            </w:tcMar>
            <w:vAlign w:val="center"/>
          </w:tcPr>
          <w:p w:rsidR="0006323B" w:rsidRDefault="0006323B">
            <w:pPr>
              <w:spacing w:line="400" w:lineRule="exact"/>
              <w:rPr>
                <w:rFonts w:ascii="宋体" w:hAnsi="宋体" w:cs="宋体"/>
                <w:bCs/>
                <w:sz w:val="22"/>
              </w:rPr>
            </w:pPr>
          </w:p>
        </w:tc>
        <w:tc>
          <w:tcPr>
            <w:tcW w:w="1005" w:type="dxa"/>
            <w:vMerge/>
            <w:tcBorders>
              <w:top w:val="nil"/>
              <w:left w:val="nil"/>
              <w:bottom w:val="single" w:sz="8" w:space="0" w:color="auto"/>
              <w:right w:val="single" w:sz="8" w:space="0" w:color="auto"/>
            </w:tcBorders>
            <w:tcMar>
              <w:left w:w="108" w:type="dxa"/>
              <w:right w:w="108" w:type="dxa"/>
            </w:tcMar>
            <w:vAlign w:val="center"/>
          </w:tcPr>
          <w:p w:rsidR="0006323B" w:rsidRDefault="0006323B">
            <w:pPr>
              <w:spacing w:line="400" w:lineRule="exact"/>
              <w:rPr>
                <w:rFonts w:ascii="宋体" w:hAnsi="宋体" w:cs="宋体"/>
                <w:bCs/>
                <w:sz w:val="22"/>
              </w:rPr>
            </w:pPr>
          </w:p>
        </w:tc>
        <w:tc>
          <w:tcPr>
            <w:tcW w:w="3100"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left"/>
              <w:rPr>
                <w:rFonts w:ascii="宋体" w:hAnsi="宋体" w:cs="宋体"/>
                <w:bCs/>
                <w:sz w:val="22"/>
              </w:rPr>
            </w:pPr>
            <w:r>
              <w:rPr>
                <w:rFonts w:ascii="宋体" w:hAnsi="宋体" w:cs="宋体"/>
                <w:bCs/>
                <w:kern w:val="0"/>
                <w:sz w:val="22"/>
              </w:rPr>
              <w:t>7.</w:t>
            </w:r>
            <w:r>
              <w:rPr>
                <w:rFonts w:ascii="宋体" w:hAnsi="宋体" w:cs="宋体" w:hint="eastAsia"/>
                <w:bCs/>
                <w:kern w:val="0"/>
                <w:sz w:val="22"/>
              </w:rPr>
              <w:t>属于行政执法案卷</w:t>
            </w:r>
          </w:p>
        </w:tc>
        <w:tc>
          <w:tcPr>
            <w:tcW w:w="750"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c>
          <w:tcPr>
            <w:tcW w:w="700"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c>
          <w:tcPr>
            <w:tcW w:w="675"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c>
          <w:tcPr>
            <w:tcW w:w="800"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c>
          <w:tcPr>
            <w:tcW w:w="797"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c>
          <w:tcPr>
            <w:tcW w:w="702"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c>
          <w:tcPr>
            <w:tcW w:w="612"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r>
      <w:tr w:rsidR="0006323B">
        <w:trPr>
          <w:trHeight w:val="165"/>
          <w:jc w:val="center"/>
        </w:trPr>
        <w:tc>
          <w:tcPr>
            <w:tcW w:w="705" w:type="dxa"/>
            <w:vMerge/>
            <w:tcBorders>
              <w:top w:val="nil"/>
              <w:left w:val="single" w:sz="8" w:space="0" w:color="auto"/>
              <w:bottom w:val="single" w:sz="8" w:space="0" w:color="auto"/>
              <w:right w:val="single" w:sz="8" w:space="0" w:color="auto"/>
            </w:tcBorders>
            <w:tcMar>
              <w:left w:w="108" w:type="dxa"/>
              <w:right w:w="108" w:type="dxa"/>
            </w:tcMar>
            <w:vAlign w:val="center"/>
          </w:tcPr>
          <w:p w:rsidR="0006323B" w:rsidRDefault="0006323B">
            <w:pPr>
              <w:spacing w:line="400" w:lineRule="exact"/>
              <w:rPr>
                <w:rFonts w:ascii="宋体" w:hAnsi="宋体" w:cs="宋体"/>
                <w:bCs/>
                <w:sz w:val="22"/>
              </w:rPr>
            </w:pPr>
          </w:p>
        </w:tc>
        <w:tc>
          <w:tcPr>
            <w:tcW w:w="1005" w:type="dxa"/>
            <w:vMerge/>
            <w:tcBorders>
              <w:top w:val="nil"/>
              <w:left w:val="nil"/>
              <w:bottom w:val="single" w:sz="8" w:space="0" w:color="auto"/>
              <w:right w:val="single" w:sz="8" w:space="0" w:color="auto"/>
            </w:tcBorders>
            <w:tcMar>
              <w:left w:w="108" w:type="dxa"/>
              <w:right w:w="108" w:type="dxa"/>
            </w:tcMar>
            <w:vAlign w:val="center"/>
          </w:tcPr>
          <w:p w:rsidR="0006323B" w:rsidRDefault="0006323B">
            <w:pPr>
              <w:spacing w:line="400" w:lineRule="exact"/>
              <w:rPr>
                <w:rFonts w:ascii="宋体" w:hAnsi="宋体" w:cs="宋体"/>
                <w:bCs/>
                <w:sz w:val="22"/>
              </w:rPr>
            </w:pPr>
          </w:p>
        </w:tc>
        <w:tc>
          <w:tcPr>
            <w:tcW w:w="3100"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left"/>
              <w:rPr>
                <w:rFonts w:ascii="宋体" w:hAnsi="宋体" w:cs="宋体"/>
                <w:bCs/>
                <w:sz w:val="22"/>
              </w:rPr>
            </w:pPr>
            <w:r>
              <w:rPr>
                <w:rFonts w:ascii="宋体" w:hAnsi="宋体" w:cs="宋体"/>
                <w:bCs/>
                <w:kern w:val="0"/>
                <w:sz w:val="22"/>
              </w:rPr>
              <w:t>8.</w:t>
            </w:r>
            <w:r>
              <w:rPr>
                <w:rFonts w:ascii="宋体" w:hAnsi="宋体" w:cs="宋体" w:hint="eastAsia"/>
                <w:bCs/>
                <w:kern w:val="0"/>
                <w:sz w:val="22"/>
              </w:rPr>
              <w:t>属于行政查询事项</w:t>
            </w:r>
          </w:p>
        </w:tc>
        <w:tc>
          <w:tcPr>
            <w:tcW w:w="750"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c>
          <w:tcPr>
            <w:tcW w:w="700"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c>
          <w:tcPr>
            <w:tcW w:w="675"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c>
          <w:tcPr>
            <w:tcW w:w="800"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c>
          <w:tcPr>
            <w:tcW w:w="797"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c>
          <w:tcPr>
            <w:tcW w:w="702"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c>
          <w:tcPr>
            <w:tcW w:w="612"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r>
      <w:tr w:rsidR="0006323B">
        <w:trPr>
          <w:trHeight w:val="165"/>
          <w:jc w:val="center"/>
        </w:trPr>
        <w:tc>
          <w:tcPr>
            <w:tcW w:w="705" w:type="dxa"/>
            <w:vMerge/>
            <w:tcBorders>
              <w:top w:val="nil"/>
              <w:left w:val="single" w:sz="8" w:space="0" w:color="auto"/>
              <w:bottom w:val="single" w:sz="8" w:space="0" w:color="auto"/>
              <w:right w:val="single" w:sz="8" w:space="0" w:color="auto"/>
            </w:tcBorders>
            <w:tcMar>
              <w:left w:w="108" w:type="dxa"/>
              <w:right w:w="108" w:type="dxa"/>
            </w:tcMar>
            <w:vAlign w:val="center"/>
          </w:tcPr>
          <w:p w:rsidR="0006323B" w:rsidRDefault="0006323B">
            <w:pPr>
              <w:spacing w:line="400" w:lineRule="exact"/>
              <w:rPr>
                <w:rFonts w:ascii="宋体" w:hAnsi="宋体" w:cs="宋体"/>
                <w:bCs/>
                <w:sz w:val="22"/>
              </w:rPr>
            </w:pPr>
          </w:p>
        </w:tc>
        <w:tc>
          <w:tcPr>
            <w:tcW w:w="1005" w:type="dxa"/>
            <w:vMerge w:val="restart"/>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left"/>
              <w:rPr>
                <w:rFonts w:ascii="宋体" w:hAnsi="宋体" w:cs="宋体"/>
                <w:bCs/>
                <w:sz w:val="22"/>
              </w:rPr>
            </w:pPr>
            <w:r>
              <w:rPr>
                <w:rFonts w:ascii="宋体" w:hAnsi="宋体" w:cs="宋体" w:hint="eastAsia"/>
                <w:bCs/>
                <w:kern w:val="0"/>
                <w:sz w:val="22"/>
              </w:rPr>
              <w:t>（四）无法提供</w:t>
            </w:r>
          </w:p>
        </w:tc>
        <w:tc>
          <w:tcPr>
            <w:tcW w:w="3100"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left"/>
              <w:rPr>
                <w:rFonts w:ascii="宋体" w:hAnsi="宋体" w:cs="宋体"/>
                <w:bCs/>
                <w:sz w:val="22"/>
              </w:rPr>
            </w:pPr>
            <w:r>
              <w:rPr>
                <w:rFonts w:ascii="宋体" w:hAnsi="宋体" w:cs="宋体"/>
                <w:bCs/>
                <w:kern w:val="0"/>
                <w:sz w:val="22"/>
              </w:rPr>
              <w:t>1.</w:t>
            </w:r>
            <w:r>
              <w:rPr>
                <w:rFonts w:ascii="宋体" w:hAnsi="宋体" w:cs="宋体" w:hint="eastAsia"/>
                <w:bCs/>
                <w:kern w:val="0"/>
                <w:sz w:val="22"/>
              </w:rPr>
              <w:t>本机关不掌握相关政府信息</w:t>
            </w:r>
          </w:p>
        </w:tc>
        <w:tc>
          <w:tcPr>
            <w:tcW w:w="750"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c>
          <w:tcPr>
            <w:tcW w:w="700"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c>
          <w:tcPr>
            <w:tcW w:w="675"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c>
          <w:tcPr>
            <w:tcW w:w="800"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c>
          <w:tcPr>
            <w:tcW w:w="797"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c>
          <w:tcPr>
            <w:tcW w:w="702"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c>
          <w:tcPr>
            <w:tcW w:w="612"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r>
      <w:tr w:rsidR="0006323B">
        <w:trPr>
          <w:trHeight w:val="165"/>
          <w:jc w:val="center"/>
        </w:trPr>
        <w:tc>
          <w:tcPr>
            <w:tcW w:w="705" w:type="dxa"/>
            <w:vMerge/>
            <w:tcBorders>
              <w:top w:val="nil"/>
              <w:left w:val="single" w:sz="8" w:space="0" w:color="auto"/>
              <w:bottom w:val="single" w:sz="8" w:space="0" w:color="auto"/>
              <w:right w:val="single" w:sz="8" w:space="0" w:color="auto"/>
            </w:tcBorders>
            <w:tcMar>
              <w:left w:w="108" w:type="dxa"/>
              <w:right w:w="108" w:type="dxa"/>
            </w:tcMar>
            <w:vAlign w:val="center"/>
          </w:tcPr>
          <w:p w:rsidR="0006323B" w:rsidRDefault="0006323B">
            <w:pPr>
              <w:spacing w:line="400" w:lineRule="exact"/>
              <w:rPr>
                <w:rFonts w:ascii="宋体" w:hAnsi="宋体" w:cs="宋体"/>
                <w:bCs/>
                <w:sz w:val="22"/>
              </w:rPr>
            </w:pPr>
          </w:p>
        </w:tc>
        <w:tc>
          <w:tcPr>
            <w:tcW w:w="1005" w:type="dxa"/>
            <w:vMerge/>
            <w:tcBorders>
              <w:top w:val="nil"/>
              <w:left w:val="nil"/>
              <w:bottom w:val="single" w:sz="8" w:space="0" w:color="auto"/>
              <w:right w:val="single" w:sz="8" w:space="0" w:color="auto"/>
            </w:tcBorders>
            <w:tcMar>
              <w:left w:w="108" w:type="dxa"/>
              <w:right w:w="108" w:type="dxa"/>
            </w:tcMar>
            <w:vAlign w:val="center"/>
          </w:tcPr>
          <w:p w:rsidR="0006323B" w:rsidRDefault="0006323B">
            <w:pPr>
              <w:spacing w:line="400" w:lineRule="exact"/>
              <w:rPr>
                <w:rFonts w:ascii="宋体" w:hAnsi="宋体" w:cs="宋体"/>
                <w:bCs/>
                <w:sz w:val="22"/>
              </w:rPr>
            </w:pPr>
          </w:p>
        </w:tc>
        <w:tc>
          <w:tcPr>
            <w:tcW w:w="3100"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left"/>
              <w:rPr>
                <w:rFonts w:ascii="宋体" w:hAnsi="宋体" w:cs="宋体"/>
                <w:bCs/>
                <w:sz w:val="22"/>
              </w:rPr>
            </w:pPr>
            <w:r>
              <w:rPr>
                <w:rFonts w:ascii="宋体" w:hAnsi="宋体" w:cs="宋体"/>
                <w:bCs/>
                <w:kern w:val="0"/>
                <w:sz w:val="22"/>
              </w:rPr>
              <w:t>2.</w:t>
            </w:r>
            <w:r>
              <w:rPr>
                <w:rFonts w:ascii="宋体" w:hAnsi="宋体" w:cs="宋体" w:hint="eastAsia"/>
                <w:bCs/>
                <w:kern w:val="0"/>
                <w:sz w:val="22"/>
              </w:rPr>
              <w:t>没有现成信息需要另行制作</w:t>
            </w:r>
          </w:p>
        </w:tc>
        <w:tc>
          <w:tcPr>
            <w:tcW w:w="750"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c>
          <w:tcPr>
            <w:tcW w:w="700"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c>
          <w:tcPr>
            <w:tcW w:w="675"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c>
          <w:tcPr>
            <w:tcW w:w="800"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c>
          <w:tcPr>
            <w:tcW w:w="797"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c>
          <w:tcPr>
            <w:tcW w:w="702"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c>
          <w:tcPr>
            <w:tcW w:w="612"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r>
      <w:tr w:rsidR="0006323B">
        <w:trPr>
          <w:trHeight w:val="165"/>
          <w:jc w:val="center"/>
        </w:trPr>
        <w:tc>
          <w:tcPr>
            <w:tcW w:w="705" w:type="dxa"/>
            <w:vMerge/>
            <w:tcBorders>
              <w:top w:val="nil"/>
              <w:left w:val="single" w:sz="8" w:space="0" w:color="auto"/>
              <w:bottom w:val="single" w:sz="8" w:space="0" w:color="auto"/>
              <w:right w:val="single" w:sz="8" w:space="0" w:color="auto"/>
            </w:tcBorders>
            <w:tcMar>
              <w:left w:w="108" w:type="dxa"/>
              <w:right w:w="108" w:type="dxa"/>
            </w:tcMar>
            <w:vAlign w:val="center"/>
          </w:tcPr>
          <w:p w:rsidR="0006323B" w:rsidRDefault="0006323B">
            <w:pPr>
              <w:spacing w:line="400" w:lineRule="exact"/>
              <w:rPr>
                <w:rFonts w:ascii="宋体" w:hAnsi="宋体" w:cs="宋体"/>
                <w:bCs/>
                <w:sz w:val="22"/>
              </w:rPr>
            </w:pPr>
          </w:p>
        </w:tc>
        <w:tc>
          <w:tcPr>
            <w:tcW w:w="1005" w:type="dxa"/>
            <w:vMerge/>
            <w:tcBorders>
              <w:top w:val="nil"/>
              <w:left w:val="nil"/>
              <w:bottom w:val="single" w:sz="8" w:space="0" w:color="auto"/>
              <w:right w:val="single" w:sz="8" w:space="0" w:color="auto"/>
            </w:tcBorders>
            <w:tcMar>
              <w:left w:w="108" w:type="dxa"/>
              <w:right w:w="108" w:type="dxa"/>
            </w:tcMar>
            <w:vAlign w:val="center"/>
          </w:tcPr>
          <w:p w:rsidR="0006323B" w:rsidRDefault="0006323B">
            <w:pPr>
              <w:spacing w:line="400" w:lineRule="exact"/>
              <w:rPr>
                <w:rFonts w:ascii="宋体" w:hAnsi="宋体" w:cs="宋体"/>
                <w:bCs/>
                <w:sz w:val="22"/>
              </w:rPr>
            </w:pPr>
          </w:p>
        </w:tc>
        <w:tc>
          <w:tcPr>
            <w:tcW w:w="3100"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left"/>
              <w:rPr>
                <w:rFonts w:ascii="宋体" w:hAnsi="宋体" w:cs="宋体"/>
                <w:bCs/>
                <w:sz w:val="22"/>
              </w:rPr>
            </w:pPr>
            <w:r>
              <w:rPr>
                <w:rFonts w:ascii="宋体" w:hAnsi="宋体" w:cs="宋体"/>
                <w:bCs/>
                <w:kern w:val="0"/>
                <w:sz w:val="22"/>
              </w:rPr>
              <w:t>3.</w:t>
            </w:r>
            <w:r>
              <w:rPr>
                <w:rFonts w:ascii="宋体" w:hAnsi="宋体" w:cs="宋体" w:hint="eastAsia"/>
                <w:bCs/>
                <w:kern w:val="0"/>
                <w:sz w:val="22"/>
              </w:rPr>
              <w:t>补正后申请内容仍不明确</w:t>
            </w:r>
          </w:p>
        </w:tc>
        <w:tc>
          <w:tcPr>
            <w:tcW w:w="750"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c>
          <w:tcPr>
            <w:tcW w:w="700"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c>
          <w:tcPr>
            <w:tcW w:w="675"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c>
          <w:tcPr>
            <w:tcW w:w="800"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c>
          <w:tcPr>
            <w:tcW w:w="797"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c>
          <w:tcPr>
            <w:tcW w:w="702"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c>
          <w:tcPr>
            <w:tcW w:w="612"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r>
      <w:tr w:rsidR="0006323B">
        <w:trPr>
          <w:trHeight w:val="165"/>
          <w:jc w:val="center"/>
        </w:trPr>
        <w:tc>
          <w:tcPr>
            <w:tcW w:w="705" w:type="dxa"/>
            <w:vMerge/>
            <w:tcBorders>
              <w:top w:val="nil"/>
              <w:left w:val="single" w:sz="8" w:space="0" w:color="auto"/>
              <w:bottom w:val="single" w:sz="8" w:space="0" w:color="auto"/>
              <w:right w:val="single" w:sz="8" w:space="0" w:color="auto"/>
            </w:tcBorders>
            <w:tcMar>
              <w:left w:w="108" w:type="dxa"/>
              <w:right w:w="108" w:type="dxa"/>
            </w:tcMar>
            <w:vAlign w:val="center"/>
          </w:tcPr>
          <w:p w:rsidR="0006323B" w:rsidRDefault="0006323B">
            <w:pPr>
              <w:spacing w:line="400" w:lineRule="exact"/>
              <w:rPr>
                <w:rFonts w:ascii="宋体" w:hAnsi="宋体" w:cs="宋体"/>
                <w:bCs/>
                <w:sz w:val="22"/>
              </w:rPr>
            </w:pPr>
          </w:p>
        </w:tc>
        <w:tc>
          <w:tcPr>
            <w:tcW w:w="1005" w:type="dxa"/>
            <w:vMerge w:val="restart"/>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left"/>
              <w:rPr>
                <w:rFonts w:ascii="宋体" w:hAnsi="宋体" w:cs="宋体"/>
                <w:bCs/>
                <w:sz w:val="22"/>
              </w:rPr>
            </w:pPr>
            <w:r>
              <w:rPr>
                <w:rFonts w:ascii="宋体" w:hAnsi="宋体" w:cs="宋体" w:hint="eastAsia"/>
                <w:bCs/>
                <w:kern w:val="0"/>
                <w:sz w:val="22"/>
              </w:rPr>
              <w:t>（五）不予处理</w:t>
            </w:r>
          </w:p>
        </w:tc>
        <w:tc>
          <w:tcPr>
            <w:tcW w:w="3100"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left"/>
              <w:rPr>
                <w:rFonts w:ascii="宋体" w:hAnsi="宋体" w:cs="宋体"/>
                <w:bCs/>
                <w:sz w:val="22"/>
              </w:rPr>
            </w:pPr>
            <w:r>
              <w:rPr>
                <w:rFonts w:ascii="宋体" w:hAnsi="宋体" w:cs="宋体"/>
                <w:bCs/>
                <w:kern w:val="0"/>
                <w:sz w:val="22"/>
              </w:rPr>
              <w:t>1.</w:t>
            </w:r>
            <w:r>
              <w:rPr>
                <w:rFonts w:ascii="宋体" w:hAnsi="宋体" w:cs="宋体" w:hint="eastAsia"/>
                <w:bCs/>
                <w:kern w:val="0"/>
                <w:sz w:val="22"/>
              </w:rPr>
              <w:t>信访举报投诉类申请</w:t>
            </w:r>
          </w:p>
        </w:tc>
        <w:tc>
          <w:tcPr>
            <w:tcW w:w="750"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c>
          <w:tcPr>
            <w:tcW w:w="700"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c>
          <w:tcPr>
            <w:tcW w:w="675"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c>
          <w:tcPr>
            <w:tcW w:w="800"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c>
          <w:tcPr>
            <w:tcW w:w="797"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c>
          <w:tcPr>
            <w:tcW w:w="702"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c>
          <w:tcPr>
            <w:tcW w:w="612"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r>
      <w:tr w:rsidR="0006323B">
        <w:trPr>
          <w:trHeight w:val="165"/>
          <w:jc w:val="center"/>
        </w:trPr>
        <w:tc>
          <w:tcPr>
            <w:tcW w:w="705" w:type="dxa"/>
            <w:vMerge/>
            <w:tcBorders>
              <w:top w:val="nil"/>
              <w:left w:val="single" w:sz="8" w:space="0" w:color="auto"/>
              <w:bottom w:val="single" w:sz="8" w:space="0" w:color="auto"/>
              <w:right w:val="single" w:sz="8" w:space="0" w:color="auto"/>
            </w:tcBorders>
            <w:tcMar>
              <w:left w:w="108" w:type="dxa"/>
              <w:right w:w="108" w:type="dxa"/>
            </w:tcMar>
            <w:vAlign w:val="center"/>
          </w:tcPr>
          <w:p w:rsidR="0006323B" w:rsidRDefault="0006323B">
            <w:pPr>
              <w:spacing w:line="400" w:lineRule="exact"/>
              <w:rPr>
                <w:rFonts w:ascii="宋体" w:hAnsi="宋体" w:cs="宋体"/>
                <w:bCs/>
                <w:sz w:val="22"/>
              </w:rPr>
            </w:pPr>
          </w:p>
        </w:tc>
        <w:tc>
          <w:tcPr>
            <w:tcW w:w="1005" w:type="dxa"/>
            <w:vMerge/>
            <w:tcBorders>
              <w:top w:val="nil"/>
              <w:left w:val="nil"/>
              <w:bottom w:val="single" w:sz="8" w:space="0" w:color="auto"/>
              <w:right w:val="single" w:sz="8" w:space="0" w:color="auto"/>
            </w:tcBorders>
            <w:tcMar>
              <w:left w:w="108" w:type="dxa"/>
              <w:right w:w="108" w:type="dxa"/>
            </w:tcMar>
            <w:vAlign w:val="center"/>
          </w:tcPr>
          <w:p w:rsidR="0006323B" w:rsidRDefault="0006323B">
            <w:pPr>
              <w:spacing w:line="400" w:lineRule="exact"/>
              <w:rPr>
                <w:rFonts w:ascii="宋体" w:hAnsi="宋体" w:cs="宋体"/>
                <w:bCs/>
                <w:sz w:val="22"/>
              </w:rPr>
            </w:pPr>
          </w:p>
        </w:tc>
        <w:tc>
          <w:tcPr>
            <w:tcW w:w="3100"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left"/>
              <w:rPr>
                <w:rFonts w:ascii="宋体" w:hAnsi="宋体" w:cs="宋体"/>
                <w:bCs/>
                <w:sz w:val="22"/>
              </w:rPr>
            </w:pPr>
            <w:r>
              <w:rPr>
                <w:rFonts w:ascii="宋体" w:hAnsi="宋体" w:cs="宋体"/>
                <w:bCs/>
                <w:kern w:val="0"/>
                <w:sz w:val="22"/>
              </w:rPr>
              <w:t>2.</w:t>
            </w:r>
            <w:r>
              <w:rPr>
                <w:rFonts w:ascii="宋体" w:hAnsi="宋体" w:cs="宋体" w:hint="eastAsia"/>
                <w:bCs/>
                <w:kern w:val="0"/>
                <w:sz w:val="22"/>
              </w:rPr>
              <w:t>重复申请</w:t>
            </w:r>
          </w:p>
        </w:tc>
        <w:tc>
          <w:tcPr>
            <w:tcW w:w="750"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c>
          <w:tcPr>
            <w:tcW w:w="700"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c>
          <w:tcPr>
            <w:tcW w:w="675"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c>
          <w:tcPr>
            <w:tcW w:w="800"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c>
          <w:tcPr>
            <w:tcW w:w="797"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c>
          <w:tcPr>
            <w:tcW w:w="702"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c>
          <w:tcPr>
            <w:tcW w:w="612"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r>
      <w:tr w:rsidR="0006323B">
        <w:trPr>
          <w:trHeight w:val="165"/>
          <w:jc w:val="center"/>
        </w:trPr>
        <w:tc>
          <w:tcPr>
            <w:tcW w:w="705" w:type="dxa"/>
            <w:vMerge/>
            <w:tcBorders>
              <w:top w:val="nil"/>
              <w:left w:val="single" w:sz="8" w:space="0" w:color="auto"/>
              <w:bottom w:val="single" w:sz="8" w:space="0" w:color="auto"/>
              <w:right w:val="single" w:sz="8" w:space="0" w:color="auto"/>
            </w:tcBorders>
            <w:tcMar>
              <w:left w:w="108" w:type="dxa"/>
              <w:right w:w="108" w:type="dxa"/>
            </w:tcMar>
            <w:vAlign w:val="center"/>
          </w:tcPr>
          <w:p w:rsidR="0006323B" w:rsidRDefault="0006323B">
            <w:pPr>
              <w:spacing w:line="400" w:lineRule="exact"/>
              <w:rPr>
                <w:rFonts w:ascii="宋体" w:hAnsi="宋体" w:cs="宋体"/>
                <w:bCs/>
                <w:sz w:val="22"/>
              </w:rPr>
            </w:pPr>
          </w:p>
        </w:tc>
        <w:tc>
          <w:tcPr>
            <w:tcW w:w="1005" w:type="dxa"/>
            <w:vMerge/>
            <w:tcBorders>
              <w:top w:val="nil"/>
              <w:left w:val="nil"/>
              <w:bottom w:val="single" w:sz="8" w:space="0" w:color="auto"/>
              <w:right w:val="single" w:sz="8" w:space="0" w:color="auto"/>
            </w:tcBorders>
            <w:tcMar>
              <w:left w:w="108" w:type="dxa"/>
              <w:right w:w="108" w:type="dxa"/>
            </w:tcMar>
            <w:vAlign w:val="center"/>
          </w:tcPr>
          <w:p w:rsidR="0006323B" w:rsidRDefault="0006323B">
            <w:pPr>
              <w:spacing w:line="400" w:lineRule="exact"/>
              <w:rPr>
                <w:rFonts w:ascii="宋体" w:hAnsi="宋体" w:cs="宋体"/>
                <w:bCs/>
                <w:sz w:val="22"/>
              </w:rPr>
            </w:pPr>
          </w:p>
        </w:tc>
        <w:tc>
          <w:tcPr>
            <w:tcW w:w="3100"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left"/>
              <w:rPr>
                <w:rFonts w:ascii="宋体" w:hAnsi="宋体" w:cs="宋体"/>
                <w:bCs/>
                <w:sz w:val="22"/>
              </w:rPr>
            </w:pPr>
            <w:r>
              <w:rPr>
                <w:rFonts w:ascii="宋体" w:hAnsi="宋体" w:cs="宋体"/>
                <w:bCs/>
                <w:kern w:val="0"/>
                <w:sz w:val="22"/>
              </w:rPr>
              <w:t>3.</w:t>
            </w:r>
            <w:r>
              <w:rPr>
                <w:rFonts w:ascii="宋体" w:hAnsi="宋体" w:cs="宋体" w:hint="eastAsia"/>
                <w:bCs/>
                <w:kern w:val="0"/>
                <w:sz w:val="22"/>
              </w:rPr>
              <w:t>要求提供公开出版物</w:t>
            </w:r>
          </w:p>
        </w:tc>
        <w:tc>
          <w:tcPr>
            <w:tcW w:w="750"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c>
          <w:tcPr>
            <w:tcW w:w="700"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c>
          <w:tcPr>
            <w:tcW w:w="675"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c>
          <w:tcPr>
            <w:tcW w:w="800"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c>
          <w:tcPr>
            <w:tcW w:w="797"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c>
          <w:tcPr>
            <w:tcW w:w="702"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c>
          <w:tcPr>
            <w:tcW w:w="612"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r>
      <w:tr w:rsidR="0006323B">
        <w:trPr>
          <w:trHeight w:val="165"/>
          <w:jc w:val="center"/>
        </w:trPr>
        <w:tc>
          <w:tcPr>
            <w:tcW w:w="705" w:type="dxa"/>
            <w:vMerge/>
            <w:tcBorders>
              <w:top w:val="nil"/>
              <w:left w:val="single" w:sz="8" w:space="0" w:color="auto"/>
              <w:bottom w:val="single" w:sz="8" w:space="0" w:color="auto"/>
              <w:right w:val="single" w:sz="8" w:space="0" w:color="auto"/>
            </w:tcBorders>
            <w:tcMar>
              <w:left w:w="108" w:type="dxa"/>
              <w:right w:w="108" w:type="dxa"/>
            </w:tcMar>
            <w:vAlign w:val="center"/>
          </w:tcPr>
          <w:p w:rsidR="0006323B" w:rsidRDefault="0006323B">
            <w:pPr>
              <w:spacing w:line="400" w:lineRule="exact"/>
              <w:rPr>
                <w:rFonts w:ascii="宋体" w:hAnsi="宋体" w:cs="宋体"/>
                <w:bCs/>
                <w:sz w:val="22"/>
              </w:rPr>
            </w:pPr>
          </w:p>
        </w:tc>
        <w:tc>
          <w:tcPr>
            <w:tcW w:w="1005" w:type="dxa"/>
            <w:vMerge/>
            <w:tcBorders>
              <w:top w:val="nil"/>
              <w:left w:val="nil"/>
              <w:bottom w:val="single" w:sz="8" w:space="0" w:color="auto"/>
              <w:right w:val="single" w:sz="8" w:space="0" w:color="auto"/>
            </w:tcBorders>
            <w:tcMar>
              <w:left w:w="108" w:type="dxa"/>
              <w:right w:w="108" w:type="dxa"/>
            </w:tcMar>
            <w:vAlign w:val="center"/>
          </w:tcPr>
          <w:p w:rsidR="0006323B" w:rsidRDefault="0006323B">
            <w:pPr>
              <w:spacing w:line="400" w:lineRule="exact"/>
              <w:rPr>
                <w:rFonts w:ascii="宋体" w:hAnsi="宋体" w:cs="宋体"/>
                <w:bCs/>
                <w:sz w:val="22"/>
              </w:rPr>
            </w:pPr>
          </w:p>
        </w:tc>
        <w:tc>
          <w:tcPr>
            <w:tcW w:w="3100"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left"/>
              <w:rPr>
                <w:rFonts w:ascii="宋体" w:hAnsi="宋体" w:cs="宋体"/>
                <w:bCs/>
                <w:sz w:val="22"/>
              </w:rPr>
            </w:pPr>
            <w:r>
              <w:rPr>
                <w:rFonts w:ascii="宋体" w:hAnsi="宋体" w:cs="宋体"/>
                <w:bCs/>
                <w:kern w:val="0"/>
                <w:sz w:val="22"/>
              </w:rPr>
              <w:t>4.</w:t>
            </w:r>
            <w:r>
              <w:rPr>
                <w:rFonts w:ascii="宋体" w:hAnsi="宋体" w:cs="宋体" w:hint="eastAsia"/>
                <w:bCs/>
                <w:kern w:val="0"/>
                <w:sz w:val="22"/>
              </w:rPr>
              <w:t>无正当理由大量反复申请</w:t>
            </w:r>
          </w:p>
        </w:tc>
        <w:tc>
          <w:tcPr>
            <w:tcW w:w="750"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c>
          <w:tcPr>
            <w:tcW w:w="700"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c>
          <w:tcPr>
            <w:tcW w:w="675"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c>
          <w:tcPr>
            <w:tcW w:w="800"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c>
          <w:tcPr>
            <w:tcW w:w="797"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c>
          <w:tcPr>
            <w:tcW w:w="702"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c>
          <w:tcPr>
            <w:tcW w:w="612"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r>
      <w:tr w:rsidR="0006323B">
        <w:trPr>
          <w:trHeight w:val="165"/>
          <w:jc w:val="center"/>
        </w:trPr>
        <w:tc>
          <w:tcPr>
            <w:tcW w:w="705" w:type="dxa"/>
            <w:vMerge/>
            <w:tcBorders>
              <w:top w:val="nil"/>
              <w:left w:val="single" w:sz="8" w:space="0" w:color="auto"/>
              <w:bottom w:val="single" w:sz="4" w:space="0" w:color="auto"/>
              <w:right w:val="single" w:sz="8" w:space="0" w:color="auto"/>
            </w:tcBorders>
            <w:tcMar>
              <w:left w:w="108" w:type="dxa"/>
              <w:right w:w="108" w:type="dxa"/>
            </w:tcMar>
            <w:vAlign w:val="center"/>
          </w:tcPr>
          <w:p w:rsidR="0006323B" w:rsidRDefault="0006323B">
            <w:pPr>
              <w:spacing w:line="400" w:lineRule="exact"/>
              <w:rPr>
                <w:rFonts w:ascii="宋体" w:hAnsi="宋体" w:cs="宋体"/>
                <w:bCs/>
                <w:sz w:val="22"/>
              </w:rPr>
            </w:pPr>
          </w:p>
        </w:tc>
        <w:tc>
          <w:tcPr>
            <w:tcW w:w="1005" w:type="dxa"/>
            <w:vMerge/>
            <w:tcBorders>
              <w:top w:val="nil"/>
              <w:left w:val="nil"/>
              <w:bottom w:val="single" w:sz="4" w:space="0" w:color="auto"/>
              <w:right w:val="single" w:sz="8" w:space="0" w:color="auto"/>
            </w:tcBorders>
            <w:tcMar>
              <w:left w:w="108" w:type="dxa"/>
              <w:right w:w="108" w:type="dxa"/>
            </w:tcMar>
            <w:vAlign w:val="center"/>
          </w:tcPr>
          <w:p w:rsidR="0006323B" w:rsidRDefault="0006323B">
            <w:pPr>
              <w:spacing w:line="400" w:lineRule="exact"/>
              <w:rPr>
                <w:rFonts w:ascii="宋体" w:hAnsi="宋体" w:cs="宋体"/>
                <w:bCs/>
                <w:sz w:val="22"/>
              </w:rPr>
            </w:pPr>
          </w:p>
        </w:tc>
        <w:tc>
          <w:tcPr>
            <w:tcW w:w="3100" w:type="dxa"/>
            <w:tcBorders>
              <w:top w:val="nil"/>
              <w:left w:val="nil"/>
              <w:bottom w:val="single" w:sz="4" w:space="0" w:color="auto"/>
              <w:right w:val="single" w:sz="8" w:space="0" w:color="auto"/>
            </w:tcBorders>
            <w:tcMar>
              <w:left w:w="108" w:type="dxa"/>
              <w:right w:w="108" w:type="dxa"/>
            </w:tcMar>
            <w:vAlign w:val="center"/>
          </w:tcPr>
          <w:p w:rsidR="0006323B" w:rsidRDefault="00081CD8">
            <w:pPr>
              <w:widowControl/>
              <w:spacing w:line="400" w:lineRule="exact"/>
              <w:jc w:val="left"/>
              <w:rPr>
                <w:rFonts w:ascii="宋体" w:hAnsi="宋体" w:cs="宋体"/>
                <w:bCs/>
                <w:sz w:val="22"/>
              </w:rPr>
            </w:pPr>
            <w:r>
              <w:rPr>
                <w:rFonts w:ascii="宋体" w:hAnsi="宋体" w:cs="宋体"/>
                <w:bCs/>
                <w:kern w:val="0"/>
                <w:sz w:val="22"/>
              </w:rPr>
              <w:t>5.</w:t>
            </w:r>
            <w:r>
              <w:rPr>
                <w:rFonts w:ascii="宋体" w:hAnsi="宋体" w:cs="宋体" w:hint="eastAsia"/>
                <w:bCs/>
                <w:kern w:val="0"/>
                <w:sz w:val="22"/>
              </w:rPr>
              <w:t>要求行政机关确认或重新出具已获取信息</w:t>
            </w:r>
          </w:p>
        </w:tc>
        <w:tc>
          <w:tcPr>
            <w:tcW w:w="750" w:type="dxa"/>
            <w:tcBorders>
              <w:top w:val="nil"/>
              <w:left w:val="nil"/>
              <w:bottom w:val="single" w:sz="4"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c>
          <w:tcPr>
            <w:tcW w:w="700" w:type="dxa"/>
            <w:tcBorders>
              <w:top w:val="nil"/>
              <w:left w:val="nil"/>
              <w:bottom w:val="single" w:sz="4"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c>
          <w:tcPr>
            <w:tcW w:w="675" w:type="dxa"/>
            <w:tcBorders>
              <w:top w:val="nil"/>
              <w:left w:val="nil"/>
              <w:bottom w:val="single" w:sz="4"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c>
          <w:tcPr>
            <w:tcW w:w="800" w:type="dxa"/>
            <w:tcBorders>
              <w:top w:val="nil"/>
              <w:left w:val="nil"/>
              <w:bottom w:val="single" w:sz="4"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c>
          <w:tcPr>
            <w:tcW w:w="797" w:type="dxa"/>
            <w:tcBorders>
              <w:top w:val="nil"/>
              <w:left w:val="nil"/>
              <w:bottom w:val="single" w:sz="4"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c>
          <w:tcPr>
            <w:tcW w:w="702" w:type="dxa"/>
            <w:tcBorders>
              <w:top w:val="nil"/>
              <w:left w:val="nil"/>
              <w:bottom w:val="single" w:sz="4"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c>
          <w:tcPr>
            <w:tcW w:w="612" w:type="dxa"/>
            <w:tcBorders>
              <w:top w:val="nil"/>
              <w:left w:val="nil"/>
              <w:bottom w:val="single" w:sz="4" w:space="0" w:color="auto"/>
              <w:right w:val="single" w:sz="8"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r>
      <w:tr w:rsidR="0006323B">
        <w:trPr>
          <w:trHeight w:val="165"/>
          <w:jc w:val="center"/>
        </w:trPr>
        <w:tc>
          <w:tcPr>
            <w:tcW w:w="705" w:type="dxa"/>
            <w:vMerge w:val="restar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06323B" w:rsidRDefault="0006323B">
            <w:pPr>
              <w:spacing w:line="400" w:lineRule="exact"/>
              <w:rPr>
                <w:rFonts w:ascii="宋体" w:hAnsi="宋体" w:cs="宋体"/>
                <w:bCs/>
                <w:sz w:val="22"/>
              </w:rPr>
            </w:pPr>
          </w:p>
        </w:tc>
        <w:tc>
          <w:tcPr>
            <w:tcW w:w="1005" w:type="dxa"/>
            <w:vMerge w:val="restart"/>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06323B" w:rsidRDefault="00081CD8">
            <w:pPr>
              <w:widowControl/>
              <w:spacing w:line="400" w:lineRule="exact"/>
              <w:jc w:val="left"/>
              <w:rPr>
                <w:rFonts w:ascii="宋体" w:hAnsi="宋体" w:cs="宋体"/>
                <w:bCs/>
                <w:sz w:val="22"/>
              </w:rPr>
            </w:pPr>
            <w:r>
              <w:rPr>
                <w:rFonts w:ascii="宋体" w:hAnsi="宋体" w:cs="宋体" w:hint="eastAsia"/>
                <w:bCs/>
                <w:kern w:val="0"/>
                <w:sz w:val="22"/>
              </w:rPr>
              <w:t>（六）其他处理</w:t>
            </w:r>
          </w:p>
        </w:tc>
        <w:tc>
          <w:tcPr>
            <w:tcW w:w="310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06323B" w:rsidRDefault="00081CD8">
            <w:pPr>
              <w:widowControl/>
              <w:spacing w:line="400" w:lineRule="exact"/>
              <w:jc w:val="left"/>
              <w:rPr>
                <w:rFonts w:ascii="宋体" w:hAnsi="宋体" w:cs="宋体"/>
                <w:bCs/>
                <w:kern w:val="0"/>
                <w:sz w:val="22"/>
              </w:rPr>
            </w:pPr>
            <w:r>
              <w:rPr>
                <w:rFonts w:ascii="宋体" w:hAnsi="宋体" w:cs="宋体"/>
                <w:bCs/>
                <w:kern w:val="0"/>
                <w:sz w:val="22"/>
              </w:rPr>
              <w:t>1.</w:t>
            </w:r>
            <w:r>
              <w:rPr>
                <w:rFonts w:ascii="宋体" w:hAnsi="宋体" w:cs="宋体" w:hint="eastAsia"/>
                <w:bCs/>
                <w:kern w:val="0"/>
                <w:sz w:val="22"/>
              </w:rPr>
              <w:t>申请人无正当理由逾期不补正、行政机关不再处理其政府信息公开申请</w:t>
            </w:r>
          </w:p>
        </w:tc>
        <w:tc>
          <w:tcPr>
            <w:tcW w:w="75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c>
          <w:tcPr>
            <w:tcW w:w="70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c>
          <w:tcPr>
            <w:tcW w:w="675"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c>
          <w:tcPr>
            <w:tcW w:w="800"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c>
          <w:tcPr>
            <w:tcW w:w="797"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c>
          <w:tcPr>
            <w:tcW w:w="702"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c>
          <w:tcPr>
            <w:tcW w:w="612" w:type="dxa"/>
            <w:tcBorders>
              <w:top w:val="single" w:sz="4" w:space="0" w:color="auto"/>
              <w:left w:val="single" w:sz="4" w:space="0" w:color="auto"/>
              <w:bottom w:val="single" w:sz="4" w:space="0" w:color="auto"/>
              <w:right w:val="single" w:sz="4" w:space="0" w:color="auto"/>
            </w:tcBorders>
            <w:tcMar>
              <w:left w:w="108" w:type="dxa"/>
              <w:right w:w="108" w:type="dxa"/>
            </w:tcMar>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r>
      <w:tr w:rsidR="0006323B">
        <w:trPr>
          <w:trHeight w:val="165"/>
          <w:jc w:val="center"/>
        </w:trPr>
        <w:tc>
          <w:tcPr>
            <w:tcW w:w="705" w:type="dxa"/>
            <w:vMerge/>
            <w:tcBorders>
              <w:top w:val="single" w:sz="4" w:space="0" w:color="auto"/>
              <w:left w:val="single" w:sz="4" w:space="0" w:color="auto"/>
              <w:bottom w:val="single" w:sz="4" w:space="0" w:color="auto"/>
              <w:right w:val="single" w:sz="4" w:space="0" w:color="auto"/>
            </w:tcBorders>
            <w:vAlign w:val="center"/>
          </w:tcPr>
          <w:p w:rsidR="0006323B" w:rsidRDefault="0006323B">
            <w:pPr>
              <w:widowControl/>
              <w:spacing w:line="400" w:lineRule="exact"/>
              <w:jc w:val="left"/>
              <w:rPr>
                <w:rFonts w:ascii="宋体" w:hAnsi="宋体" w:cs="宋体"/>
                <w:bCs/>
                <w:sz w:val="22"/>
              </w:rPr>
            </w:pPr>
          </w:p>
        </w:tc>
        <w:tc>
          <w:tcPr>
            <w:tcW w:w="1005" w:type="dxa"/>
            <w:vMerge/>
            <w:tcBorders>
              <w:top w:val="single" w:sz="4" w:space="0" w:color="auto"/>
              <w:left w:val="single" w:sz="4" w:space="0" w:color="auto"/>
              <w:bottom w:val="single" w:sz="4" w:space="0" w:color="auto"/>
              <w:right w:val="single" w:sz="4" w:space="0" w:color="auto"/>
            </w:tcBorders>
            <w:vAlign w:val="center"/>
          </w:tcPr>
          <w:p w:rsidR="0006323B" w:rsidRDefault="0006323B">
            <w:pPr>
              <w:widowControl/>
              <w:spacing w:line="400" w:lineRule="exact"/>
              <w:jc w:val="left"/>
              <w:rPr>
                <w:rFonts w:ascii="宋体" w:hAnsi="宋体" w:cs="宋体"/>
                <w:bCs/>
                <w:sz w:val="22"/>
              </w:rPr>
            </w:pPr>
          </w:p>
        </w:tc>
        <w:tc>
          <w:tcPr>
            <w:tcW w:w="3100" w:type="dxa"/>
            <w:tcBorders>
              <w:top w:val="single" w:sz="4" w:space="0" w:color="auto"/>
              <w:left w:val="single" w:sz="4" w:space="0" w:color="auto"/>
              <w:bottom w:val="single" w:sz="4" w:space="0" w:color="auto"/>
              <w:right w:val="single" w:sz="4" w:space="0" w:color="auto"/>
            </w:tcBorders>
            <w:vAlign w:val="center"/>
          </w:tcPr>
          <w:p w:rsidR="0006323B" w:rsidRDefault="00081CD8">
            <w:pPr>
              <w:widowControl/>
              <w:spacing w:line="400" w:lineRule="exact"/>
              <w:jc w:val="left"/>
              <w:rPr>
                <w:rFonts w:ascii="宋体" w:hAnsi="宋体" w:cs="宋体"/>
                <w:bCs/>
                <w:kern w:val="0"/>
                <w:sz w:val="22"/>
              </w:rPr>
            </w:pPr>
            <w:r>
              <w:rPr>
                <w:rFonts w:ascii="宋体" w:hAnsi="宋体" w:cs="宋体"/>
                <w:bCs/>
                <w:kern w:val="0"/>
                <w:sz w:val="22"/>
              </w:rPr>
              <w:t>2.</w:t>
            </w:r>
            <w:r>
              <w:rPr>
                <w:rFonts w:ascii="宋体" w:hAnsi="宋体" w:cs="宋体" w:hint="eastAsia"/>
                <w:bCs/>
                <w:kern w:val="0"/>
                <w:sz w:val="22"/>
              </w:rPr>
              <w:t>申请人逾期未按收费通知要求缴纳费用、行政机关不再处理其政府信息公开申请</w:t>
            </w:r>
          </w:p>
        </w:tc>
        <w:tc>
          <w:tcPr>
            <w:tcW w:w="750" w:type="dxa"/>
            <w:tcBorders>
              <w:top w:val="single" w:sz="4" w:space="0" w:color="auto"/>
              <w:left w:val="single" w:sz="4" w:space="0" w:color="auto"/>
              <w:bottom w:val="single" w:sz="4" w:space="0" w:color="auto"/>
              <w:right w:val="single" w:sz="4" w:space="0" w:color="auto"/>
            </w:tcBorders>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c>
          <w:tcPr>
            <w:tcW w:w="700" w:type="dxa"/>
            <w:tcBorders>
              <w:top w:val="single" w:sz="4" w:space="0" w:color="auto"/>
              <w:left w:val="single" w:sz="4" w:space="0" w:color="auto"/>
              <w:bottom w:val="single" w:sz="4" w:space="0" w:color="auto"/>
              <w:right w:val="single" w:sz="4" w:space="0" w:color="auto"/>
            </w:tcBorders>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c>
          <w:tcPr>
            <w:tcW w:w="675" w:type="dxa"/>
            <w:tcBorders>
              <w:top w:val="single" w:sz="4" w:space="0" w:color="auto"/>
              <w:left w:val="single" w:sz="4" w:space="0" w:color="auto"/>
              <w:bottom w:val="single" w:sz="4" w:space="0" w:color="auto"/>
              <w:right w:val="single" w:sz="4" w:space="0" w:color="auto"/>
            </w:tcBorders>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c>
          <w:tcPr>
            <w:tcW w:w="800" w:type="dxa"/>
            <w:tcBorders>
              <w:top w:val="single" w:sz="4" w:space="0" w:color="auto"/>
              <w:left w:val="single" w:sz="4" w:space="0" w:color="auto"/>
              <w:bottom w:val="single" w:sz="4" w:space="0" w:color="auto"/>
              <w:right w:val="single" w:sz="4" w:space="0" w:color="auto"/>
            </w:tcBorders>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c>
          <w:tcPr>
            <w:tcW w:w="797" w:type="dxa"/>
            <w:tcBorders>
              <w:top w:val="single" w:sz="4" w:space="0" w:color="auto"/>
              <w:left w:val="single" w:sz="4" w:space="0" w:color="auto"/>
              <w:bottom w:val="single" w:sz="4" w:space="0" w:color="auto"/>
              <w:right w:val="single" w:sz="4" w:space="0" w:color="auto"/>
            </w:tcBorders>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c>
          <w:tcPr>
            <w:tcW w:w="702" w:type="dxa"/>
            <w:tcBorders>
              <w:top w:val="single" w:sz="4" w:space="0" w:color="auto"/>
              <w:left w:val="single" w:sz="4" w:space="0" w:color="auto"/>
              <w:bottom w:val="single" w:sz="4" w:space="0" w:color="auto"/>
              <w:right w:val="single" w:sz="4" w:space="0" w:color="auto"/>
            </w:tcBorders>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c>
          <w:tcPr>
            <w:tcW w:w="612" w:type="dxa"/>
            <w:tcBorders>
              <w:top w:val="single" w:sz="4" w:space="0" w:color="auto"/>
              <w:left w:val="single" w:sz="4" w:space="0" w:color="auto"/>
              <w:bottom w:val="single" w:sz="4" w:space="0" w:color="auto"/>
              <w:right w:val="single" w:sz="4" w:space="0" w:color="auto"/>
            </w:tcBorders>
            <w:vAlign w:val="center"/>
          </w:tcPr>
          <w:p w:rsidR="0006323B" w:rsidRDefault="00081CD8">
            <w:pPr>
              <w:widowControl/>
              <w:spacing w:line="400" w:lineRule="exact"/>
              <w:jc w:val="center"/>
              <w:rPr>
                <w:rFonts w:ascii="宋体" w:hAnsi="宋体" w:cs="宋体"/>
                <w:bCs/>
                <w:sz w:val="22"/>
              </w:rPr>
            </w:pPr>
            <w:r>
              <w:rPr>
                <w:rFonts w:ascii="宋体" w:hAnsi="宋体" w:cs="宋体" w:hint="eastAsia"/>
                <w:bCs/>
                <w:sz w:val="22"/>
              </w:rPr>
              <w:t>0</w:t>
            </w:r>
          </w:p>
        </w:tc>
      </w:tr>
      <w:tr w:rsidR="0006323B">
        <w:trPr>
          <w:trHeight w:val="165"/>
          <w:jc w:val="center"/>
        </w:trPr>
        <w:tc>
          <w:tcPr>
            <w:tcW w:w="705" w:type="dxa"/>
            <w:vMerge/>
            <w:tcBorders>
              <w:top w:val="single" w:sz="4" w:space="0" w:color="auto"/>
              <w:left w:val="single" w:sz="4" w:space="0" w:color="auto"/>
              <w:bottom w:val="single" w:sz="4" w:space="0" w:color="auto"/>
              <w:right w:val="single" w:sz="4" w:space="0" w:color="auto"/>
            </w:tcBorders>
            <w:vAlign w:val="center"/>
          </w:tcPr>
          <w:p w:rsidR="0006323B" w:rsidRDefault="0006323B">
            <w:pPr>
              <w:widowControl/>
              <w:spacing w:line="400" w:lineRule="exact"/>
              <w:jc w:val="left"/>
              <w:rPr>
                <w:rFonts w:ascii="宋体" w:hAnsi="宋体" w:cs="宋体"/>
                <w:bCs/>
                <w:sz w:val="22"/>
              </w:rPr>
            </w:pPr>
          </w:p>
        </w:tc>
        <w:tc>
          <w:tcPr>
            <w:tcW w:w="1005" w:type="dxa"/>
            <w:vMerge/>
            <w:tcBorders>
              <w:top w:val="single" w:sz="4" w:space="0" w:color="auto"/>
              <w:left w:val="single" w:sz="4" w:space="0" w:color="auto"/>
              <w:bottom w:val="single" w:sz="4" w:space="0" w:color="auto"/>
              <w:right w:val="single" w:sz="4" w:space="0" w:color="auto"/>
            </w:tcBorders>
            <w:vAlign w:val="center"/>
          </w:tcPr>
          <w:p w:rsidR="0006323B" w:rsidRDefault="0006323B">
            <w:pPr>
              <w:widowControl/>
              <w:spacing w:line="400" w:lineRule="exact"/>
              <w:jc w:val="left"/>
              <w:rPr>
                <w:rFonts w:ascii="宋体" w:hAnsi="宋体" w:cs="宋体"/>
                <w:bCs/>
                <w:sz w:val="22"/>
              </w:rPr>
            </w:pPr>
          </w:p>
        </w:tc>
        <w:tc>
          <w:tcPr>
            <w:tcW w:w="3100" w:type="dxa"/>
            <w:tcBorders>
              <w:top w:val="single" w:sz="4" w:space="0" w:color="auto"/>
              <w:left w:val="single" w:sz="4" w:space="0" w:color="auto"/>
              <w:bottom w:val="single" w:sz="4" w:space="0" w:color="auto"/>
              <w:right w:val="single" w:sz="4" w:space="0" w:color="auto"/>
            </w:tcBorders>
            <w:vAlign w:val="center"/>
          </w:tcPr>
          <w:p w:rsidR="0006323B" w:rsidRDefault="00081CD8">
            <w:pPr>
              <w:widowControl/>
              <w:spacing w:line="400" w:lineRule="exact"/>
              <w:jc w:val="left"/>
              <w:rPr>
                <w:rFonts w:ascii="宋体" w:hAnsi="宋体" w:cs="宋体"/>
                <w:bCs/>
                <w:kern w:val="0"/>
                <w:sz w:val="22"/>
              </w:rPr>
            </w:pPr>
            <w:r>
              <w:rPr>
                <w:rFonts w:ascii="宋体" w:hAnsi="宋体" w:cs="宋体"/>
                <w:bCs/>
                <w:kern w:val="0"/>
                <w:sz w:val="22"/>
              </w:rPr>
              <w:t>3.</w:t>
            </w:r>
            <w:r>
              <w:rPr>
                <w:rFonts w:ascii="宋体" w:hAnsi="宋体" w:cs="宋体" w:hint="eastAsia"/>
                <w:bCs/>
                <w:kern w:val="0"/>
                <w:sz w:val="22"/>
              </w:rPr>
              <w:t>其他</w:t>
            </w:r>
          </w:p>
        </w:tc>
        <w:tc>
          <w:tcPr>
            <w:tcW w:w="750" w:type="dxa"/>
            <w:tcBorders>
              <w:top w:val="single" w:sz="4" w:space="0" w:color="auto"/>
              <w:left w:val="single" w:sz="4" w:space="0" w:color="auto"/>
              <w:bottom w:val="single" w:sz="4" w:space="0" w:color="auto"/>
              <w:right w:val="single" w:sz="4" w:space="0" w:color="auto"/>
            </w:tcBorders>
          </w:tcPr>
          <w:p w:rsidR="0006323B" w:rsidRDefault="00081CD8">
            <w:pPr>
              <w:widowControl/>
              <w:spacing w:line="400" w:lineRule="exact"/>
              <w:jc w:val="center"/>
              <w:rPr>
                <w:rFonts w:ascii="宋体" w:hAnsi="宋体" w:cs="宋体"/>
                <w:bCs/>
                <w:kern w:val="0"/>
                <w:sz w:val="22"/>
              </w:rPr>
            </w:pPr>
            <w:r>
              <w:rPr>
                <w:rFonts w:ascii="宋体" w:hAnsi="宋体" w:cs="宋体" w:hint="eastAsia"/>
                <w:bCs/>
                <w:kern w:val="0"/>
                <w:sz w:val="22"/>
              </w:rPr>
              <w:t>0</w:t>
            </w:r>
          </w:p>
        </w:tc>
        <w:tc>
          <w:tcPr>
            <w:tcW w:w="700" w:type="dxa"/>
            <w:tcBorders>
              <w:top w:val="single" w:sz="4" w:space="0" w:color="auto"/>
              <w:left w:val="single" w:sz="4" w:space="0" w:color="auto"/>
              <w:bottom w:val="single" w:sz="4" w:space="0" w:color="auto"/>
              <w:right w:val="single" w:sz="4" w:space="0" w:color="auto"/>
            </w:tcBorders>
          </w:tcPr>
          <w:p w:rsidR="0006323B" w:rsidRDefault="00081CD8">
            <w:pPr>
              <w:widowControl/>
              <w:spacing w:line="400" w:lineRule="exact"/>
              <w:jc w:val="center"/>
              <w:rPr>
                <w:rFonts w:ascii="宋体" w:hAnsi="宋体" w:cs="宋体"/>
                <w:bCs/>
                <w:kern w:val="0"/>
                <w:sz w:val="22"/>
              </w:rPr>
            </w:pPr>
            <w:r>
              <w:rPr>
                <w:rFonts w:ascii="宋体" w:hAnsi="宋体" w:cs="宋体" w:hint="eastAsia"/>
                <w:bCs/>
                <w:kern w:val="0"/>
                <w:sz w:val="22"/>
              </w:rPr>
              <w:t>0</w:t>
            </w:r>
          </w:p>
        </w:tc>
        <w:tc>
          <w:tcPr>
            <w:tcW w:w="675" w:type="dxa"/>
            <w:tcBorders>
              <w:top w:val="single" w:sz="4" w:space="0" w:color="auto"/>
              <w:left w:val="single" w:sz="4" w:space="0" w:color="auto"/>
              <w:bottom w:val="single" w:sz="4" w:space="0" w:color="auto"/>
              <w:right w:val="single" w:sz="4" w:space="0" w:color="auto"/>
            </w:tcBorders>
          </w:tcPr>
          <w:p w:rsidR="0006323B" w:rsidRDefault="00081CD8">
            <w:pPr>
              <w:widowControl/>
              <w:spacing w:line="400" w:lineRule="exact"/>
              <w:jc w:val="center"/>
              <w:rPr>
                <w:rFonts w:ascii="宋体" w:hAnsi="宋体" w:cs="宋体"/>
                <w:bCs/>
                <w:kern w:val="0"/>
                <w:sz w:val="22"/>
              </w:rPr>
            </w:pPr>
            <w:r>
              <w:rPr>
                <w:rFonts w:ascii="宋体" w:hAnsi="宋体" w:cs="宋体" w:hint="eastAsia"/>
                <w:bCs/>
                <w:kern w:val="0"/>
                <w:sz w:val="22"/>
              </w:rPr>
              <w:t>0</w:t>
            </w:r>
          </w:p>
        </w:tc>
        <w:tc>
          <w:tcPr>
            <w:tcW w:w="800" w:type="dxa"/>
            <w:tcBorders>
              <w:top w:val="single" w:sz="4" w:space="0" w:color="auto"/>
              <w:left w:val="single" w:sz="4" w:space="0" w:color="auto"/>
              <w:bottom w:val="single" w:sz="4" w:space="0" w:color="auto"/>
              <w:right w:val="single" w:sz="4" w:space="0" w:color="auto"/>
            </w:tcBorders>
          </w:tcPr>
          <w:p w:rsidR="0006323B" w:rsidRDefault="00081CD8">
            <w:pPr>
              <w:widowControl/>
              <w:spacing w:line="400" w:lineRule="exact"/>
              <w:jc w:val="center"/>
              <w:rPr>
                <w:rFonts w:ascii="宋体" w:hAnsi="宋体" w:cs="宋体"/>
                <w:bCs/>
                <w:kern w:val="0"/>
                <w:sz w:val="22"/>
              </w:rPr>
            </w:pPr>
            <w:r>
              <w:rPr>
                <w:rFonts w:ascii="宋体" w:hAnsi="宋体" w:cs="宋体" w:hint="eastAsia"/>
                <w:bCs/>
                <w:kern w:val="0"/>
                <w:sz w:val="22"/>
              </w:rPr>
              <w:t>0</w:t>
            </w:r>
          </w:p>
        </w:tc>
        <w:tc>
          <w:tcPr>
            <w:tcW w:w="797" w:type="dxa"/>
            <w:tcBorders>
              <w:top w:val="single" w:sz="4" w:space="0" w:color="auto"/>
              <w:left w:val="single" w:sz="4" w:space="0" w:color="auto"/>
              <w:bottom w:val="single" w:sz="4" w:space="0" w:color="auto"/>
              <w:right w:val="single" w:sz="4" w:space="0" w:color="auto"/>
            </w:tcBorders>
          </w:tcPr>
          <w:p w:rsidR="0006323B" w:rsidRDefault="00081CD8">
            <w:pPr>
              <w:widowControl/>
              <w:spacing w:line="400" w:lineRule="exact"/>
              <w:jc w:val="center"/>
              <w:rPr>
                <w:rFonts w:ascii="宋体" w:hAnsi="宋体" w:cs="宋体"/>
                <w:bCs/>
                <w:kern w:val="0"/>
                <w:sz w:val="22"/>
              </w:rPr>
            </w:pPr>
            <w:r>
              <w:rPr>
                <w:rFonts w:ascii="宋体" w:hAnsi="宋体" w:cs="宋体" w:hint="eastAsia"/>
                <w:bCs/>
                <w:kern w:val="0"/>
                <w:sz w:val="22"/>
              </w:rPr>
              <w:t>0</w:t>
            </w:r>
          </w:p>
        </w:tc>
        <w:tc>
          <w:tcPr>
            <w:tcW w:w="702" w:type="dxa"/>
            <w:tcBorders>
              <w:top w:val="single" w:sz="4" w:space="0" w:color="auto"/>
              <w:left w:val="single" w:sz="4" w:space="0" w:color="auto"/>
              <w:bottom w:val="single" w:sz="4" w:space="0" w:color="auto"/>
              <w:right w:val="single" w:sz="4" w:space="0" w:color="auto"/>
            </w:tcBorders>
          </w:tcPr>
          <w:p w:rsidR="0006323B" w:rsidRDefault="00081CD8">
            <w:pPr>
              <w:widowControl/>
              <w:spacing w:line="400" w:lineRule="exact"/>
              <w:jc w:val="center"/>
              <w:rPr>
                <w:rFonts w:ascii="宋体" w:hAnsi="宋体" w:cs="宋体"/>
                <w:bCs/>
                <w:kern w:val="0"/>
                <w:sz w:val="22"/>
              </w:rPr>
            </w:pPr>
            <w:r>
              <w:rPr>
                <w:rFonts w:ascii="宋体" w:hAnsi="宋体" w:cs="宋体" w:hint="eastAsia"/>
                <w:bCs/>
                <w:kern w:val="0"/>
                <w:sz w:val="22"/>
              </w:rPr>
              <w:t>0</w:t>
            </w:r>
          </w:p>
        </w:tc>
        <w:tc>
          <w:tcPr>
            <w:tcW w:w="612" w:type="dxa"/>
            <w:tcBorders>
              <w:top w:val="single" w:sz="4" w:space="0" w:color="auto"/>
              <w:left w:val="single" w:sz="4" w:space="0" w:color="auto"/>
              <w:bottom w:val="single" w:sz="4" w:space="0" w:color="auto"/>
              <w:right w:val="single" w:sz="4" w:space="0" w:color="auto"/>
            </w:tcBorders>
          </w:tcPr>
          <w:p w:rsidR="0006323B" w:rsidRDefault="00081CD8">
            <w:pPr>
              <w:widowControl/>
              <w:spacing w:line="400" w:lineRule="exact"/>
              <w:jc w:val="center"/>
              <w:rPr>
                <w:rFonts w:ascii="宋体" w:hAnsi="宋体" w:cs="宋体"/>
                <w:bCs/>
                <w:kern w:val="0"/>
                <w:sz w:val="22"/>
              </w:rPr>
            </w:pPr>
            <w:r>
              <w:rPr>
                <w:rFonts w:ascii="宋体" w:hAnsi="宋体" w:cs="宋体" w:hint="eastAsia"/>
                <w:bCs/>
                <w:kern w:val="0"/>
                <w:sz w:val="22"/>
              </w:rPr>
              <w:t>0</w:t>
            </w:r>
          </w:p>
        </w:tc>
      </w:tr>
      <w:tr w:rsidR="0006323B">
        <w:trPr>
          <w:trHeight w:val="165"/>
          <w:jc w:val="center"/>
        </w:trPr>
        <w:tc>
          <w:tcPr>
            <w:tcW w:w="705" w:type="dxa"/>
            <w:vMerge/>
            <w:tcBorders>
              <w:top w:val="single" w:sz="4" w:space="0" w:color="auto"/>
              <w:left w:val="single" w:sz="4" w:space="0" w:color="auto"/>
              <w:bottom w:val="single" w:sz="4" w:space="0" w:color="auto"/>
              <w:right w:val="single" w:sz="4" w:space="0" w:color="auto"/>
            </w:tcBorders>
            <w:vAlign w:val="center"/>
          </w:tcPr>
          <w:p w:rsidR="0006323B" w:rsidRDefault="0006323B">
            <w:pPr>
              <w:spacing w:line="400" w:lineRule="exact"/>
              <w:rPr>
                <w:rFonts w:ascii="宋体" w:hAnsi="宋体" w:cs="宋体"/>
                <w:bCs/>
                <w:sz w:val="22"/>
              </w:rPr>
            </w:pPr>
          </w:p>
        </w:tc>
        <w:tc>
          <w:tcPr>
            <w:tcW w:w="4105" w:type="dxa"/>
            <w:gridSpan w:val="2"/>
            <w:tcBorders>
              <w:top w:val="single" w:sz="4" w:space="0" w:color="auto"/>
              <w:left w:val="single" w:sz="4" w:space="0" w:color="auto"/>
              <w:bottom w:val="single" w:sz="4" w:space="0" w:color="auto"/>
              <w:right w:val="single" w:sz="4" w:space="0" w:color="auto"/>
            </w:tcBorders>
            <w:vAlign w:val="center"/>
          </w:tcPr>
          <w:p w:rsidR="0006323B" w:rsidRDefault="00081CD8">
            <w:pPr>
              <w:widowControl/>
              <w:spacing w:line="400" w:lineRule="exact"/>
              <w:jc w:val="left"/>
              <w:rPr>
                <w:rFonts w:ascii="宋体" w:hAnsi="宋体" w:cs="宋体"/>
                <w:bCs/>
                <w:kern w:val="0"/>
                <w:sz w:val="22"/>
              </w:rPr>
            </w:pPr>
            <w:r>
              <w:rPr>
                <w:rFonts w:ascii="宋体" w:hAnsi="宋体" w:cs="宋体" w:hint="eastAsia"/>
                <w:bCs/>
                <w:kern w:val="0"/>
                <w:sz w:val="22"/>
              </w:rPr>
              <w:t>（七）总计</w:t>
            </w:r>
          </w:p>
        </w:tc>
        <w:tc>
          <w:tcPr>
            <w:tcW w:w="750" w:type="dxa"/>
            <w:tcBorders>
              <w:top w:val="single" w:sz="4" w:space="0" w:color="auto"/>
              <w:left w:val="single" w:sz="4" w:space="0" w:color="auto"/>
              <w:bottom w:val="single" w:sz="4" w:space="0" w:color="auto"/>
              <w:right w:val="single" w:sz="4" w:space="0" w:color="auto"/>
            </w:tcBorders>
          </w:tcPr>
          <w:p w:rsidR="0006323B" w:rsidRDefault="00081CD8">
            <w:pPr>
              <w:widowControl/>
              <w:spacing w:line="400" w:lineRule="exact"/>
              <w:jc w:val="center"/>
              <w:rPr>
                <w:rFonts w:ascii="宋体" w:hAnsi="宋体" w:cs="宋体"/>
                <w:bCs/>
                <w:kern w:val="0"/>
                <w:sz w:val="22"/>
              </w:rPr>
            </w:pPr>
            <w:r>
              <w:rPr>
                <w:rFonts w:ascii="宋体" w:hAnsi="宋体" w:cs="宋体" w:hint="eastAsia"/>
                <w:bCs/>
                <w:kern w:val="0"/>
                <w:sz w:val="22"/>
              </w:rPr>
              <w:t>0</w:t>
            </w:r>
          </w:p>
        </w:tc>
        <w:tc>
          <w:tcPr>
            <w:tcW w:w="700" w:type="dxa"/>
            <w:tcBorders>
              <w:top w:val="single" w:sz="4" w:space="0" w:color="auto"/>
              <w:left w:val="single" w:sz="4" w:space="0" w:color="auto"/>
              <w:bottom w:val="single" w:sz="4" w:space="0" w:color="auto"/>
              <w:right w:val="single" w:sz="4" w:space="0" w:color="auto"/>
            </w:tcBorders>
          </w:tcPr>
          <w:p w:rsidR="0006323B" w:rsidRDefault="00081CD8">
            <w:pPr>
              <w:widowControl/>
              <w:spacing w:line="400" w:lineRule="exact"/>
              <w:jc w:val="center"/>
              <w:rPr>
                <w:rFonts w:ascii="宋体" w:hAnsi="宋体" w:cs="宋体"/>
                <w:bCs/>
                <w:kern w:val="0"/>
                <w:sz w:val="22"/>
              </w:rPr>
            </w:pPr>
            <w:r>
              <w:rPr>
                <w:rFonts w:ascii="宋体" w:hAnsi="宋体" w:cs="宋体" w:hint="eastAsia"/>
                <w:bCs/>
                <w:kern w:val="0"/>
                <w:sz w:val="22"/>
              </w:rPr>
              <w:t>0</w:t>
            </w:r>
          </w:p>
        </w:tc>
        <w:tc>
          <w:tcPr>
            <w:tcW w:w="675" w:type="dxa"/>
            <w:tcBorders>
              <w:top w:val="single" w:sz="4" w:space="0" w:color="auto"/>
              <w:left w:val="single" w:sz="4" w:space="0" w:color="auto"/>
              <w:bottom w:val="single" w:sz="4" w:space="0" w:color="auto"/>
              <w:right w:val="single" w:sz="4" w:space="0" w:color="auto"/>
            </w:tcBorders>
          </w:tcPr>
          <w:p w:rsidR="0006323B" w:rsidRDefault="00081CD8">
            <w:pPr>
              <w:widowControl/>
              <w:spacing w:line="400" w:lineRule="exact"/>
              <w:jc w:val="center"/>
              <w:rPr>
                <w:rFonts w:ascii="宋体" w:hAnsi="宋体" w:cs="宋体"/>
                <w:bCs/>
                <w:kern w:val="0"/>
                <w:sz w:val="22"/>
              </w:rPr>
            </w:pPr>
            <w:r>
              <w:rPr>
                <w:rFonts w:ascii="宋体" w:hAnsi="宋体" w:cs="宋体" w:hint="eastAsia"/>
                <w:bCs/>
                <w:kern w:val="0"/>
                <w:sz w:val="22"/>
              </w:rPr>
              <w:t>0</w:t>
            </w:r>
          </w:p>
        </w:tc>
        <w:tc>
          <w:tcPr>
            <w:tcW w:w="800" w:type="dxa"/>
            <w:tcBorders>
              <w:top w:val="single" w:sz="4" w:space="0" w:color="auto"/>
              <w:left w:val="single" w:sz="4" w:space="0" w:color="auto"/>
              <w:bottom w:val="single" w:sz="4" w:space="0" w:color="auto"/>
              <w:right w:val="single" w:sz="4" w:space="0" w:color="auto"/>
            </w:tcBorders>
          </w:tcPr>
          <w:p w:rsidR="0006323B" w:rsidRDefault="00081CD8">
            <w:pPr>
              <w:widowControl/>
              <w:spacing w:line="400" w:lineRule="exact"/>
              <w:jc w:val="center"/>
              <w:rPr>
                <w:rFonts w:ascii="宋体" w:hAnsi="宋体" w:cs="宋体"/>
                <w:bCs/>
                <w:kern w:val="0"/>
                <w:sz w:val="22"/>
              </w:rPr>
            </w:pPr>
            <w:r>
              <w:rPr>
                <w:rFonts w:ascii="宋体" w:hAnsi="宋体" w:cs="宋体" w:hint="eastAsia"/>
                <w:bCs/>
                <w:kern w:val="0"/>
                <w:sz w:val="22"/>
              </w:rPr>
              <w:t>0</w:t>
            </w:r>
          </w:p>
        </w:tc>
        <w:tc>
          <w:tcPr>
            <w:tcW w:w="797" w:type="dxa"/>
            <w:tcBorders>
              <w:top w:val="single" w:sz="4" w:space="0" w:color="auto"/>
              <w:left w:val="single" w:sz="4" w:space="0" w:color="auto"/>
              <w:bottom w:val="single" w:sz="4" w:space="0" w:color="auto"/>
              <w:right w:val="single" w:sz="4" w:space="0" w:color="auto"/>
            </w:tcBorders>
          </w:tcPr>
          <w:p w:rsidR="0006323B" w:rsidRDefault="00081CD8">
            <w:pPr>
              <w:widowControl/>
              <w:spacing w:line="400" w:lineRule="exact"/>
              <w:jc w:val="center"/>
              <w:rPr>
                <w:rFonts w:ascii="宋体" w:hAnsi="宋体" w:cs="宋体"/>
                <w:bCs/>
                <w:kern w:val="0"/>
                <w:sz w:val="22"/>
              </w:rPr>
            </w:pPr>
            <w:r>
              <w:rPr>
                <w:rFonts w:ascii="宋体" w:hAnsi="宋体" w:cs="宋体" w:hint="eastAsia"/>
                <w:bCs/>
                <w:kern w:val="0"/>
                <w:sz w:val="22"/>
              </w:rPr>
              <w:t>0</w:t>
            </w:r>
          </w:p>
        </w:tc>
        <w:tc>
          <w:tcPr>
            <w:tcW w:w="702" w:type="dxa"/>
            <w:tcBorders>
              <w:top w:val="single" w:sz="4" w:space="0" w:color="auto"/>
              <w:left w:val="single" w:sz="4" w:space="0" w:color="auto"/>
              <w:bottom w:val="single" w:sz="4" w:space="0" w:color="auto"/>
              <w:right w:val="single" w:sz="4" w:space="0" w:color="auto"/>
            </w:tcBorders>
          </w:tcPr>
          <w:p w:rsidR="0006323B" w:rsidRDefault="00081CD8">
            <w:pPr>
              <w:widowControl/>
              <w:spacing w:line="400" w:lineRule="exact"/>
              <w:jc w:val="center"/>
              <w:rPr>
                <w:rFonts w:ascii="宋体" w:hAnsi="宋体" w:cs="宋体"/>
                <w:bCs/>
                <w:kern w:val="0"/>
                <w:sz w:val="22"/>
              </w:rPr>
            </w:pPr>
            <w:r>
              <w:rPr>
                <w:rFonts w:ascii="宋体" w:hAnsi="宋体" w:cs="宋体" w:hint="eastAsia"/>
                <w:bCs/>
                <w:kern w:val="0"/>
                <w:sz w:val="22"/>
              </w:rPr>
              <w:t>0</w:t>
            </w:r>
          </w:p>
        </w:tc>
        <w:tc>
          <w:tcPr>
            <w:tcW w:w="612" w:type="dxa"/>
            <w:tcBorders>
              <w:top w:val="single" w:sz="4" w:space="0" w:color="auto"/>
              <w:left w:val="single" w:sz="4" w:space="0" w:color="auto"/>
              <w:bottom w:val="single" w:sz="4" w:space="0" w:color="auto"/>
              <w:right w:val="single" w:sz="4" w:space="0" w:color="auto"/>
            </w:tcBorders>
          </w:tcPr>
          <w:p w:rsidR="0006323B" w:rsidRDefault="00081CD8">
            <w:pPr>
              <w:widowControl/>
              <w:spacing w:line="400" w:lineRule="exact"/>
              <w:jc w:val="center"/>
              <w:rPr>
                <w:rFonts w:ascii="宋体" w:hAnsi="宋体" w:cs="宋体"/>
                <w:bCs/>
                <w:kern w:val="0"/>
                <w:sz w:val="22"/>
              </w:rPr>
            </w:pPr>
            <w:r>
              <w:rPr>
                <w:rFonts w:ascii="宋体" w:hAnsi="宋体" w:cs="宋体" w:hint="eastAsia"/>
                <w:bCs/>
                <w:kern w:val="0"/>
                <w:sz w:val="22"/>
              </w:rPr>
              <w:t>0</w:t>
            </w:r>
          </w:p>
        </w:tc>
      </w:tr>
      <w:tr w:rsidR="0006323B">
        <w:trPr>
          <w:trHeight w:val="165"/>
          <w:jc w:val="center"/>
        </w:trPr>
        <w:tc>
          <w:tcPr>
            <w:tcW w:w="4810" w:type="dxa"/>
            <w:gridSpan w:val="3"/>
            <w:tcBorders>
              <w:top w:val="single" w:sz="4" w:space="0" w:color="auto"/>
              <w:left w:val="single" w:sz="4" w:space="0" w:color="auto"/>
              <w:bottom w:val="single" w:sz="4" w:space="0" w:color="auto"/>
              <w:right w:val="single" w:sz="4" w:space="0" w:color="auto"/>
            </w:tcBorders>
            <w:vAlign w:val="center"/>
          </w:tcPr>
          <w:p w:rsidR="0006323B" w:rsidRDefault="00081CD8">
            <w:pPr>
              <w:widowControl/>
              <w:spacing w:line="400" w:lineRule="exact"/>
              <w:jc w:val="left"/>
              <w:rPr>
                <w:rFonts w:ascii="宋体" w:hAnsi="宋体" w:cs="宋体"/>
                <w:bCs/>
                <w:kern w:val="0"/>
                <w:sz w:val="22"/>
              </w:rPr>
            </w:pPr>
            <w:r>
              <w:rPr>
                <w:rFonts w:ascii="宋体" w:hAnsi="宋体" w:cs="宋体" w:hint="eastAsia"/>
                <w:bCs/>
                <w:kern w:val="0"/>
                <w:sz w:val="22"/>
              </w:rPr>
              <w:t>四、结转下年度继续办理</w:t>
            </w:r>
          </w:p>
        </w:tc>
        <w:tc>
          <w:tcPr>
            <w:tcW w:w="750" w:type="dxa"/>
            <w:tcBorders>
              <w:top w:val="single" w:sz="4" w:space="0" w:color="auto"/>
              <w:left w:val="single" w:sz="4" w:space="0" w:color="auto"/>
              <w:bottom w:val="single" w:sz="4" w:space="0" w:color="auto"/>
              <w:right w:val="single" w:sz="4" w:space="0" w:color="auto"/>
            </w:tcBorders>
          </w:tcPr>
          <w:p w:rsidR="0006323B" w:rsidRDefault="00081CD8">
            <w:pPr>
              <w:widowControl/>
              <w:spacing w:line="400" w:lineRule="exact"/>
              <w:jc w:val="center"/>
              <w:rPr>
                <w:rFonts w:ascii="宋体" w:hAnsi="宋体" w:cs="宋体"/>
                <w:bCs/>
                <w:kern w:val="0"/>
                <w:sz w:val="22"/>
              </w:rPr>
            </w:pPr>
            <w:r>
              <w:rPr>
                <w:rFonts w:ascii="宋体" w:hAnsi="宋体" w:cs="宋体" w:hint="eastAsia"/>
                <w:bCs/>
                <w:kern w:val="0"/>
                <w:sz w:val="22"/>
              </w:rPr>
              <w:t>0</w:t>
            </w:r>
          </w:p>
        </w:tc>
        <w:tc>
          <w:tcPr>
            <w:tcW w:w="700" w:type="dxa"/>
            <w:tcBorders>
              <w:top w:val="single" w:sz="4" w:space="0" w:color="auto"/>
              <w:left w:val="single" w:sz="4" w:space="0" w:color="auto"/>
              <w:bottom w:val="single" w:sz="4" w:space="0" w:color="auto"/>
              <w:right w:val="single" w:sz="4" w:space="0" w:color="auto"/>
            </w:tcBorders>
          </w:tcPr>
          <w:p w:rsidR="0006323B" w:rsidRDefault="00081CD8">
            <w:pPr>
              <w:widowControl/>
              <w:spacing w:line="400" w:lineRule="exact"/>
              <w:jc w:val="center"/>
              <w:rPr>
                <w:rFonts w:ascii="宋体" w:hAnsi="宋体" w:cs="宋体"/>
                <w:bCs/>
                <w:kern w:val="0"/>
                <w:sz w:val="22"/>
              </w:rPr>
            </w:pPr>
            <w:r>
              <w:rPr>
                <w:rFonts w:ascii="宋体" w:hAnsi="宋体" w:cs="宋体" w:hint="eastAsia"/>
                <w:bCs/>
                <w:kern w:val="0"/>
                <w:sz w:val="22"/>
              </w:rPr>
              <w:t>0</w:t>
            </w:r>
          </w:p>
        </w:tc>
        <w:tc>
          <w:tcPr>
            <w:tcW w:w="675" w:type="dxa"/>
            <w:tcBorders>
              <w:top w:val="single" w:sz="4" w:space="0" w:color="auto"/>
              <w:left w:val="single" w:sz="4" w:space="0" w:color="auto"/>
              <w:bottom w:val="single" w:sz="4" w:space="0" w:color="auto"/>
              <w:right w:val="single" w:sz="4" w:space="0" w:color="auto"/>
            </w:tcBorders>
          </w:tcPr>
          <w:p w:rsidR="0006323B" w:rsidRDefault="00081CD8">
            <w:pPr>
              <w:widowControl/>
              <w:spacing w:line="400" w:lineRule="exact"/>
              <w:jc w:val="center"/>
              <w:rPr>
                <w:rFonts w:ascii="宋体" w:hAnsi="宋体" w:cs="宋体"/>
                <w:bCs/>
                <w:kern w:val="0"/>
                <w:sz w:val="22"/>
              </w:rPr>
            </w:pPr>
            <w:r>
              <w:rPr>
                <w:rFonts w:ascii="宋体" w:hAnsi="宋体" w:cs="宋体" w:hint="eastAsia"/>
                <w:bCs/>
                <w:kern w:val="0"/>
                <w:sz w:val="22"/>
              </w:rPr>
              <w:t>0</w:t>
            </w:r>
          </w:p>
        </w:tc>
        <w:tc>
          <w:tcPr>
            <w:tcW w:w="800" w:type="dxa"/>
            <w:tcBorders>
              <w:top w:val="single" w:sz="4" w:space="0" w:color="auto"/>
              <w:left w:val="single" w:sz="4" w:space="0" w:color="auto"/>
              <w:bottom w:val="single" w:sz="4" w:space="0" w:color="auto"/>
              <w:right w:val="single" w:sz="4" w:space="0" w:color="auto"/>
            </w:tcBorders>
          </w:tcPr>
          <w:p w:rsidR="0006323B" w:rsidRDefault="00081CD8">
            <w:pPr>
              <w:widowControl/>
              <w:spacing w:line="400" w:lineRule="exact"/>
              <w:jc w:val="center"/>
              <w:rPr>
                <w:rFonts w:ascii="宋体" w:hAnsi="宋体" w:cs="宋体"/>
                <w:bCs/>
                <w:kern w:val="0"/>
                <w:sz w:val="22"/>
              </w:rPr>
            </w:pPr>
            <w:r>
              <w:rPr>
                <w:rFonts w:ascii="宋体" w:hAnsi="宋体" w:cs="宋体" w:hint="eastAsia"/>
                <w:bCs/>
                <w:kern w:val="0"/>
                <w:sz w:val="22"/>
              </w:rPr>
              <w:t>0</w:t>
            </w:r>
          </w:p>
        </w:tc>
        <w:tc>
          <w:tcPr>
            <w:tcW w:w="797" w:type="dxa"/>
            <w:tcBorders>
              <w:top w:val="single" w:sz="4" w:space="0" w:color="auto"/>
              <w:left w:val="single" w:sz="4" w:space="0" w:color="auto"/>
              <w:bottom w:val="single" w:sz="4" w:space="0" w:color="auto"/>
              <w:right w:val="single" w:sz="4" w:space="0" w:color="auto"/>
            </w:tcBorders>
          </w:tcPr>
          <w:p w:rsidR="0006323B" w:rsidRDefault="00081CD8">
            <w:pPr>
              <w:widowControl/>
              <w:spacing w:line="400" w:lineRule="exact"/>
              <w:jc w:val="center"/>
              <w:rPr>
                <w:rFonts w:ascii="宋体" w:hAnsi="宋体" w:cs="宋体"/>
                <w:bCs/>
                <w:kern w:val="0"/>
                <w:sz w:val="22"/>
              </w:rPr>
            </w:pPr>
            <w:r>
              <w:rPr>
                <w:rFonts w:ascii="宋体" w:hAnsi="宋体" w:cs="宋体" w:hint="eastAsia"/>
                <w:bCs/>
                <w:kern w:val="0"/>
                <w:sz w:val="22"/>
              </w:rPr>
              <w:t>0</w:t>
            </w:r>
          </w:p>
        </w:tc>
        <w:tc>
          <w:tcPr>
            <w:tcW w:w="702" w:type="dxa"/>
            <w:tcBorders>
              <w:top w:val="single" w:sz="4" w:space="0" w:color="auto"/>
              <w:left w:val="single" w:sz="4" w:space="0" w:color="auto"/>
              <w:bottom w:val="single" w:sz="4" w:space="0" w:color="auto"/>
              <w:right w:val="single" w:sz="4" w:space="0" w:color="auto"/>
            </w:tcBorders>
          </w:tcPr>
          <w:p w:rsidR="0006323B" w:rsidRDefault="00081CD8">
            <w:pPr>
              <w:widowControl/>
              <w:spacing w:line="400" w:lineRule="exact"/>
              <w:jc w:val="center"/>
              <w:rPr>
                <w:rFonts w:ascii="宋体" w:hAnsi="宋体" w:cs="宋体"/>
                <w:bCs/>
                <w:kern w:val="0"/>
                <w:sz w:val="22"/>
              </w:rPr>
            </w:pPr>
            <w:r>
              <w:rPr>
                <w:rFonts w:ascii="宋体" w:hAnsi="宋体" w:cs="宋体" w:hint="eastAsia"/>
                <w:bCs/>
                <w:kern w:val="0"/>
                <w:sz w:val="22"/>
              </w:rPr>
              <w:t>0</w:t>
            </w:r>
          </w:p>
        </w:tc>
        <w:tc>
          <w:tcPr>
            <w:tcW w:w="612" w:type="dxa"/>
            <w:tcBorders>
              <w:top w:val="single" w:sz="4" w:space="0" w:color="auto"/>
              <w:left w:val="single" w:sz="4" w:space="0" w:color="auto"/>
              <w:bottom w:val="single" w:sz="4" w:space="0" w:color="auto"/>
              <w:right w:val="single" w:sz="4" w:space="0" w:color="auto"/>
            </w:tcBorders>
          </w:tcPr>
          <w:p w:rsidR="0006323B" w:rsidRDefault="00081CD8">
            <w:pPr>
              <w:widowControl/>
              <w:spacing w:line="400" w:lineRule="exact"/>
              <w:jc w:val="center"/>
              <w:rPr>
                <w:rFonts w:ascii="宋体" w:hAnsi="宋体" w:cs="宋体"/>
                <w:bCs/>
                <w:kern w:val="0"/>
                <w:sz w:val="22"/>
              </w:rPr>
            </w:pPr>
            <w:r>
              <w:rPr>
                <w:rFonts w:ascii="宋体" w:hAnsi="宋体" w:cs="宋体" w:hint="eastAsia"/>
                <w:bCs/>
                <w:kern w:val="0"/>
                <w:sz w:val="22"/>
              </w:rPr>
              <w:t>0</w:t>
            </w:r>
          </w:p>
        </w:tc>
      </w:tr>
    </w:tbl>
    <w:p w:rsidR="0006323B" w:rsidRDefault="0006323B"/>
    <w:p w:rsidR="0006323B" w:rsidRDefault="0006323B">
      <w:pPr>
        <w:jc w:val="left"/>
        <w:rPr>
          <w:rStyle w:val="a5"/>
          <w:rFonts w:ascii="Arial" w:hAnsi="Arial" w:cs="Arial"/>
          <w:color w:val="000000"/>
          <w:sz w:val="24"/>
          <w:shd w:val="clear" w:color="auto" w:fill="FFFFFF"/>
        </w:rPr>
      </w:pPr>
    </w:p>
    <w:p w:rsidR="0006323B" w:rsidRDefault="00081CD8">
      <w:pPr>
        <w:ind w:firstLineChars="200" w:firstLine="482"/>
        <w:jc w:val="left"/>
        <w:rPr>
          <w:rStyle w:val="a5"/>
          <w:rFonts w:ascii="Arial" w:hAnsi="Arial" w:cs="Arial"/>
          <w:color w:val="000000"/>
          <w:sz w:val="24"/>
          <w:shd w:val="clear" w:color="auto" w:fill="FFFFFF"/>
        </w:rPr>
      </w:pPr>
      <w:r>
        <w:rPr>
          <w:rStyle w:val="a5"/>
          <w:rFonts w:ascii="Arial" w:hAnsi="Arial" w:cs="Arial" w:hint="eastAsia"/>
          <w:color w:val="000000"/>
          <w:sz w:val="24"/>
          <w:shd w:val="clear" w:color="auto" w:fill="FFFFFF"/>
        </w:rPr>
        <w:t>四、政府信息公开行政复议、行政诉讼情况</w:t>
      </w:r>
    </w:p>
    <w:tbl>
      <w:tblPr>
        <w:tblW w:w="9839"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Layout w:type="fixed"/>
        <w:tblCellMar>
          <w:left w:w="0" w:type="dxa"/>
          <w:right w:w="0" w:type="dxa"/>
        </w:tblCellMar>
        <w:tblLook w:val="04A0"/>
      </w:tblPr>
      <w:tblGrid>
        <w:gridCol w:w="664"/>
        <w:gridCol w:w="662"/>
        <w:gridCol w:w="663"/>
        <w:gridCol w:w="662"/>
        <w:gridCol w:w="431"/>
        <w:gridCol w:w="932"/>
        <w:gridCol w:w="712"/>
        <w:gridCol w:w="669"/>
        <w:gridCol w:w="662"/>
        <w:gridCol w:w="450"/>
        <w:gridCol w:w="713"/>
        <w:gridCol w:w="737"/>
        <w:gridCol w:w="675"/>
        <w:gridCol w:w="663"/>
        <w:gridCol w:w="544"/>
      </w:tblGrid>
      <w:tr w:rsidR="0006323B">
        <w:trPr>
          <w:jc w:val="center"/>
        </w:trPr>
        <w:tc>
          <w:tcPr>
            <w:tcW w:w="3082" w:type="dxa"/>
            <w:gridSpan w:val="5"/>
            <w:tcBorders>
              <w:top w:val="single" w:sz="8" w:space="0" w:color="auto"/>
              <w:left w:val="single" w:sz="8" w:space="0" w:color="auto"/>
              <w:bottom w:val="single" w:sz="8" w:space="0" w:color="auto"/>
              <w:right w:val="single" w:sz="8" w:space="0" w:color="auto"/>
            </w:tcBorders>
            <w:tcMar>
              <w:left w:w="108" w:type="dxa"/>
              <w:right w:w="108" w:type="dxa"/>
            </w:tcMar>
            <w:vAlign w:val="center"/>
          </w:tcPr>
          <w:p w:rsidR="0006323B" w:rsidRDefault="00081CD8">
            <w:pPr>
              <w:widowControl/>
              <w:spacing w:line="320" w:lineRule="exact"/>
              <w:jc w:val="center"/>
              <w:rPr>
                <w:rFonts w:ascii="宋体" w:hAnsi="宋体" w:cs="宋体"/>
                <w:bCs/>
                <w:sz w:val="22"/>
              </w:rPr>
            </w:pPr>
            <w:r>
              <w:rPr>
                <w:rFonts w:ascii="宋体" w:hAnsi="宋体" w:cs="宋体" w:hint="eastAsia"/>
                <w:bCs/>
                <w:kern w:val="0"/>
                <w:sz w:val="22"/>
              </w:rPr>
              <w:t>行政复议</w:t>
            </w:r>
          </w:p>
        </w:tc>
        <w:tc>
          <w:tcPr>
            <w:tcW w:w="6757" w:type="dxa"/>
            <w:gridSpan w:val="10"/>
            <w:tcBorders>
              <w:top w:val="single" w:sz="8" w:space="0" w:color="auto"/>
              <w:left w:val="nil"/>
              <w:bottom w:val="single" w:sz="8" w:space="0" w:color="auto"/>
              <w:right w:val="single" w:sz="8" w:space="0" w:color="auto"/>
            </w:tcBorders>
            <w:tcMar>
              <w:left w:w="108" w:type="dxa"/>
              <w:right w:w="108" w:type="dxa"/>
            </w:tcMar>
            <w:vAlign w:val="center"/>
          </w:tcPr>
          <w:p w:rsidR="0006323B" w:rsidRDefault="00081CD8">
            <w:pPr>
              <w:widowControl/>
              <w:spacing w:line="320" w:lineRule="exact"/>
              <w:jc w:val="center"/>
              <w:rPr>
                <w:rFonts w:ascii="宋体" w:hAnsi="宋体" w:cs="宋体"/>
                <w:bCs/>
                <w:sz w:val="22"/>
              </w:rPr>
            </w:pPr>
            <w:r>
              <w:rPr>
                <w:rFonts w:ascii="宋体" w:hAnsi="宋体" w:cs="宋体" w:hint="eastAsia"/>
                <w:bCs/>
                <w:kern w:val="0"/>
                <w:sz w:val="22"/>
              </w:rPr>
              <w:t>行政诉讼</w:t>
            </w:r>
          </w:p>
        </w:tc>
      </w:tr>
      <w:tr w:rsidR="0006323B">
        <w:trPr>
          <w:jc w:val="center"/>
        </w:trPr>
        <w:tc>
          <w:tcPr>
            <w:tcW w:w="664" w:type="dxa"/>
            <w:vMerge w:val="restart"/>
            <w:tcBorders>
              <w:top w:val="nil"/>
              <w:left w:val="single" w:sz="8" w:space="0" w:color="auto"/>
              <w:bottom w:val="single" w:sz="8" w:space="0" w:color="auto"/>
              <w:right w:val="single" w:sz="8" w:space="0" w:color="auto"/>
            </w:tcBorders>
            <w:tcMar>
              <w:left w:w="108" w:type="dxa"/>
              <w:right w:w="108" w:type="dxa"/>
            </w:tcMar>
            <w:vAlign w:val="center"/>
          </w:tcPr>
          <w:p w:rsidR="0006323B" w:rsidRDefault="00081CD8">
            <w:pPr>
              <w:widowControl/>
              <w:spacing w:line="320" w:lineRule="exact"/>
              <w:jc w:val="center"/>
              <w:rPr>
                <w:rFonts w:ascii="宋体" w:hAnsi="宋体" w:cs="宋体"/>
                <w:bCs/>
                <w:sz w:val="22"/>
              </w:rPr>
            </w:pPr>
            <w:r>
              <w:rPr>
                <w:rFonts w:ascii="宋体" w:hAnsi="宋体" w:cs="宋体" w:hint="eastAsia"/>
                <w:bCs/>
                <w:kern w:val="0"/>
                <w:sz w:val="22"/>
              </w:rPr>
              <w:t>结果维持</w:t>
            </w:r>
          </w:p>
        </w:tc>
        <w:tc>
          <w:tcPr>
            <w:tcW w:w="662" w:type="dxa"/>
            <w:vMerge w:val="restart"/>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320" w:lineRule="exact"/>
              <w:jc w:val="center"/>
              <w:rPr>
                <w:rFonts w:ascii="宋体" w:hAnsi="宋体" w:cs="宋体"/>
                <w:bCs/>
                <w:sz w:val="22"/>
              </w:rPr>
            </w:pPr>
            <w:r>
              <w:rPr>
                <w:rFonts w:ascii="宋体" w:hAnsi="宋体" w:cs="宋体" w:hint="eastAsia"/>
                <w:bCs/>
                <w:kern w:val="0"/>
                <w:sz w:val="22"/>
              </w:rPr>
              <w:t>结果纠正</w:t>
            </w:r>
          </w:p>
        </w:tc>
        <w:tc>
          <w:tcPr>
            <w:tcW w:w="663" w:type="dxa"/>
            <w:vMerge w:val="restart"/>
            <w:tcBorders>
              <w:top w:val="single" w:sz="8" w:space="0" w:color="auto"/>
              <w:left w:val="nil"/>
              <w:bottom w:val="single" w:sz="8" w:space="0" w:color="auto"/>
              <w:right w:val="single" w:sz="8" w:space="0" w:color="auto"/>
            </w:tcBorders>
            <w:tcMar>
              <w:left w:w="108" w:type="dxa"/>
              <w:right w:w="108" w:type="dxa"/>
            </w:tcMar>
            <w:vAlign w:val="center"/>
          </w:tcPr>
          <w:p w:rsidR="0006323B" w:rsidRDefault="00081CD8">
            <w:pPr>
              <w:widowControl/>
              <w:spacing w:line="320" w:lineRule="exact"/>
              <w:jc w:val="center"/>
              <w:rPr>
                <w:rFonts w:ascii="宋体" w:hAnsi="宋体" w:cs="宋体"/>
                <w:bCs/>
                <w:sz w:val="22"/>
              </w:rPr>
            </w:pPr>
            <w:r>
              <w:rPr>
                <w:rFonts w:ascii="宋体" w:hAnsi="宋体" w:cs="宋体" w:hint="eastAsia"/>
                <w:bCs/>
                <w:kern w:val="0"/>
                <w:sz w:val="22"/>
              </w:rPr>
              <w:t>其他结果</w:t>
            </w:r>
          </w:p>
        </w:tc>
        <w:tc>
          <w:tcPr>
            <w:tcW w:w="662" w:type="dxa"/>
            <w:vMerge w:val="restart"/>
            <w:tcBorders>
              <w:top w:val="single" w:sz="8" w:space="0" w:color="auto"/>
              <w:left w:val="nil"/>
              <w:bottom w:val="single" w:sz="8" w:space="0" w:color="auto"/>
              <w:right w:val="single" w:sz="8" w:space="0" w:color="auto"/>
            </w:tcBorders>
            <w:tcMar>
              <w:left w:w="108" w:type="dxa"/>
              <w:right w:w="108" w:type="dxa"/>
            </w:tcMar>
            <w:vAlign w:val="center"/>
          </w:tcPr>
          <w:p w:rsidR="0006323B" w:rsidRDefault="00081CD8">
            <w:pPr>
              <w:widowControl/>
              <w:spacing w:line="320" w:lineRule="exact"/>
              <w:jc w:val="center"/>
              <w:rPr>
                <w:rFonts w:ascii="宋体" w:hAnsi="宋体" w:cs="宋体"/>
                <w:bCs/>
                <w:sz w:val="22"/>
              </w:rPr>
            </w:pPr>
            <w:r>
              <w:rPr>
                <w:rFonts w:ascii="宋体" w:hAnsi="宋体" w:cs="宋体" w:hint="eastAsia"/>
                <w:bCs/>
                <w:kern w:val="0"/>
                <w:sz w:val="22"/>
              </w:rPr>
              <w:t>尚未审结</w:t>
            </w:r>
          </w:p>
        </w:tc>
        <w:tc>
          <w:tcPr>
            <w:tcW w:w="431" w:type="dxa"/>
            <w:vMerge w:val="restart"/>
            <w:tcBorders>
              <w:top w:val="single" w:sz="8" w:space="0" w:color="auto"/>
              <w:left w:val="nil"/>
              <w:bottom w:val="single" w:sz="8" w:space="0" w:color="auto"/>
              <w:right w:val="single" w:sz="8" w:space="0" w:color="auto"/>
            </w:tcBorders>
            <w:tcMar>
              <w:left w:w="108" w:type="dxa"/>
              <w:right w:w="108" w:type="dxa"/>
            </w:tcMar>
            <w:vAlign w:val="center"/>
          </w:tcPr>
          <w:p w:rsidR="0006323B" w:rsidRDefault="00081CD8">
            <w:pPr>
              <w:widowControl/>
              <w:spacing w:line="320" w:lineRule="exact"/>
              <w:jc w:val="center"/>
              <w:rPr>
                <w:rFonts w:ascii="宋体" w:hAnsi="宋体" w:cs="宋体"/>
                <w:bCs/>
                <w:sz w:val="22"/>
              </w:rPr>
            </w:pPr>
            <w:r>
              <w:rPr>
                <w:rFonts w:ascii="宋体" w:hAnsi="宋体" w:cs="宋体" w:hint="eastAsia"/>
                <w:bCs/>
                <w:kern w:val="0"/>
                <w:sz w:val="22"/>
              </w:rPr>
              <w:t>总计</w:t>
            </w:r>
          </w:p>
        </w:tc>
        <w:tc>
          <w:tcPr>
            <w:tcW w:w="3425" w:type="dxa"/>
            <w:gridSpan w:val="5"/>
            <w:tcBorders>
              <w:top w:val="single" w:sz="8" w:space="0" w:color="auto"/>
              <w:left w:val="nil"/>
              <w:bottom w:val="single" w:sz="8" w:space="0" w:color="auto"/>
              <w:right w:val="single" w:sz="8" w:space="0" w:color="auto"/>
            </w:tcBorders>
            <w:tcMar>
              <w:left w:w="108" w:type="dxa"/>
              <w:right w:w="108" w:type="dxa"/>
            </w:tcMar>
            <w:vAlign w:val="center"/>
          </w:tcPr>
          <w:p w:rsidR="0006323B" w:rsidRDefault="00081CD8">
            <w:pPr>
              <w:widowControl/>
              <w:spacing w:line="320" w:lineRule="exact"/>
              <w:jc w:val="center"/>
              <w:rPr>
                <w:rFonts w:ascii="宋体" w:hAnsi="宋体" w:cs="宋体"/>
                <w:bCs/>
                <w:sz w:val="22"/>
              </w:rPr>
            </w:pPr>
            <w:r>
              <w:rPr>
                <w:rFonts w:ascii="宋体" w:hAnsi="宋体" w:cs="宋体" w:hint="eastAsia"/>
                <w:bCs/>
                <w:kern w:val="0"/>
                <w:sz w:val="22"/>
              </w:rPr>
              <w:t>未经复议直接起诉</w:t>
            </w:r>
          </w:p>
        </w:tc>
        <w:tc>
          <w:tcPr>
            <w:tcW w:w="3332" w:type="dxa"/>
            <w:gridSpan w:val="5"/>
            <w:tcBorders>
              <w:top w:val="single" w:sz="8" w:space="0" w:color="auto"/>
              <w:left w:val="nil"/>
              <w:bottom w:val="single" w:sz="8" w:space="0" w:color="auto"/>
              <w:right w:val="single" w:sz="8" w:space="0" w:color="auto"/>
            </w:tcBorders>
            <w:tcMar>
              <w:left w:w="108" w:type="dxa"/>
              <w:right w:w="108" w:type="dxa"/>
            </w:tcMar>
            <w:vAlign w:val="center"/>
          </w:tcPr>
          <w:p w:rsidR="0006323B" w:rsidRDefault="00081CD8">
            <w:pPr>
              <w:widowControl/>
              <w:spacing w:line="320" w:lineRule="exact"/>
              <w:jc w:val="center"/>
              <w:rPr>
                <w:rFonts w:ascii="宋体" w:hAnsi="宋体" w:cs="宋体"/>
                <w:bCs/>
                <w:sz w:val="22"/>
              </w:rPr>
            </w:pPr>
            <w:r>
              <w:rPr>
                <w:rFonts w:ascii="宋体" w:hAnsi="宋体" w:cs="宋体" w:hint="eastAsia"/>
                <w:bCs/>
                <w:kern w:val="0"/>
                <w:sz w:val="22"/>
              </w:rPr>
              <w:t>复议后起诉</w:t>
            </w:r>
          </w:p>
        </w:tc>
      </w:tr>
      <w:tr w:rsidR="0006323B">
        <w:trPr>
          <w:jc w:val="center"/>
        </w:trPr>
        <w:tc>
          <w:tcPr>
            <w:tcW w:w="664" w:type="dxa"/>
            <w:vMerge/>
            <w:tcBorders>
              <w:top w:val="nil"/>
              <w:left w:val="single" w:sz="8" w:space="0" w:color="auto"/>
              <w:bottom w:val="single" w:sz="8" w:space="0" w:color="auto"/>
              <w:right w:val="single" w:sz="8" w:space="0" w:color="auto"/>
            </w:tcBorders>
            <w:tcMar>
              <w:left w:w="108" w:type="dxa"/>
              <w:right w:w="108" w:type="dxa"/>
            </w:tcMar>
            <w:vAlign w:val="center"/>
          </w:tcPr>
          <w:p w:rsidR="0006323B" w:rsidRDefault="0006323B">
            <w:pPr>
              <w:spacing w:line="320" w:lineRule="exact"/>
              <w:jc w:val="center"/>
              <w:rPr>
                <w:rFonts w:ascii="宋体" w:hAnsi="宋体" w:cs="宋体"/>
                <w:bCs/>
                <w:sz w:val="22"/>
              </w:rPr>
            </w:pPr>
          </w:p>
        </w:tc>
        <w:tc>
          <w:tcPr>
            <w:tcW w:w="662" w:type="dxa"/>
            <w:vMerge/>
            <w:tcBorders>
              <w:top w:val="nil"/>
              <w:left w:val="nil"/>
              <w:bottom w:val="single" w:sz="8" w:space="0" w:color="auto"/>
              <w:right w:val="single" w:sz="8" w:space="0" w:color="auto"/>
            </w:tcBorders>
            <w:tcMar>
              <w:left w:w="108" w:type="dxa"/>
              <w:right w:w="108" w:type="dxa"/>
            </w:tcMar>
            <w:vAlign w:val="center"/>
          </w:tcPr>
          <w:p w:rsidR="0006323B" w:rsidRDefault="0006323B">
            <w:pPr>
              <w:spacing w:line="320" w:lineRule="exact"/>
              <w:jc w:val="center"/>
              <w:rPr>
                <w:rFonts w:ascii="宋体" w:hAnsi="宋体" w:cs="宋体"/>
                <w:bCs/>
                <w:sz w:val="22"/>
              </w:rPr>
            </w:pPr>
          </w:p>
        </w:tc>
        <w:tc>
          <w:tcPr>
            <w:tcW w:w="663" w:type="dxa"/>
            <w:vMerge/>
            <w:tcBorders>
              <w:top w:val="single" w:sz="8" w:space="0" w:color="auto"/>
              <w:left w:val="nil"/>
              <w:bottom w:val="single" w:sz="8" w:space="0" w:color="auto"/>
              <w:right w:val="single" w:sz="8" w:space="0" w:color="auto"/>
            </w:tcBorders>
            <w:tcMar>
              <w:left w:w="108" w:type="dxa"/>
              <w:right w:w="108" w:type="dxa"/>
            </w:tcMar>
            <w:vAlign w:val="center"/>
          </w:tcPr>
          <w:p w:rsidR="0006323B" w:rsidRDefault="0006323B">
            <w:pPr>
              <w:spacing w:line="320" w:lineRule="exact"/>
              <w:jc w:val="center"/>
              <w:rPr>
                <w:rFonts w:ascii="宋体" w:hAnsi="宋体" w:cs="宋体"/>
                <w:bCs/>
                <w:sz w:val="22"/>
              </w:rPr>
            </w:pPr>
          </w:p>
        </w:tc>
        <w:tc>
          <w:tcPr>
            <w:tcW w:w="662" w:type="dxa"/>
            <w:vMerge/>
            <w:tcBorders>
              <w:top w:val="single" w:sz="8" w:space="0" w:color="auto"/>
              <w:left w:val="nil"/>
              <w:bottom w:val="single" w:sz="8" w:space="0" w:color="auto"/>
              <w:right w:val="single" w:sz="8" w:space="0" w:color="auto"/>
            </w:tcBorders>
            <w:tcMar>
              <w:left w:w="108" w:type="dxa"/>
              <w:right w:w="108" w:type="dxa"/>
            </w:tcMar>
            <w:vAlign w:val="center"/>
          </w:tcPr>
          <w:p w:rsidR="0006323B" w:rsidRDefault="0006323B">
            <w:pPr>
              <w:spacing w:line="320" w:lineRule="exact"/>
              <w:jc w:val="center"/>
              <w:rPr>
                <w:rFonts w:ascii="宋体" w:hAnsi="宋体" w:cs="宋体"/>
                <w:bCs/>
                <w:sz w:val="22"/>
              </w:rPr>
            </w:pPr>
          </w:p>
        </w:tc>
        <w:tc>
          <w:tcPr>
            <w:tcW w:w="431" w:type="dxa"/>
            <w:vMerge/>
            <w:tcBorders>
              <w:top w:val="single" w:sz="8" w:space="0" w:color="auto"/>
              <w:left w:val="nil"/>
              <w:bottom w:val="single" w:sz="8" w:space="0" w:color="auto"/>
              <w:right w:val="single" w:sz="8" w:space="0" w:color="auto"/>
            </w:tcBorders>
            <w:tcMar>
              <w:left w:w="108" w:type="dxa"/>
              <w:right w:w="108" w:type="dxa"/>
            </w:tcMar>
            <w:vAlign w:val="center"/>
          </w:tcPr>
          <w:p w:rsidR="0006323B" w:rsidRDefault="0006323B">
            <w:pPr>
              <w:spacing w:line="320" w:lineRule="exact"/>
              <w:jc w:val="center"/>
              <w:rPr>
                <w:rFonts w:ascii="宋体" w:hAnsi="宋体" w:cs="宋体"/>
                <w:bCs/>
                <w:sz w:val="22"/>
              </w:rPr>
            </w:pPr>
          </w:p>
        </w:tc>
        <w:tc>
          <w:tcPr>
            <w:tcW w:w="932"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320" w:lineRule="exact"/>
              <w:jc w:val="center"/>
              <w:rPr>
                <w:rFonts w:ascii="宋体" w:hAnsi="宋体" w:cs="宋体"/>
                <w:bCs/>
                <w:sz w:val="22"/>
              </w:rPr>
            </w:pPr>
            <w:r>
              <w:rPr>
                <w:rFonts w:ascii="宋体" w:hAnsi="宋体" w:cs="宋体" w:hint="eastAsia"/>
                <w:bCs/>
                <w:kern w:val="0"/>
                <w:sz w:val="22"/>
              </w:rPr>
              <w:t>结果维持</w:t>
            </w:r>
          </w:p>
        </w:tc>
        <w:tc>
          <w:tcPr>
            <w:tcW w:w="712"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320" w:lineRule="exact"/>
              <w:jc w:val="center"/>
              <w:rPr>
                <w:rFonts w:ascii="宋体" w:hAnsi="宋体" w:cs="宋体"/>
                <w:bCs/>
                <w:sz w:val="22"/>
              </w:rPr>
            </w:pPr>
            <w:r>
              <w:rPr>
                <w:rFonts w:ascii="宋体" w:hAnsi="宋体" w:cs="宋体" w:hint="eastAsia"/>
                <w:bCs/>
                <w:kern w:val="0"/>
                <w:sz w:val="22"/>
              </w:rPr>
              <w:t>结果纠正</w:t>
            </w:r>
          </w:p>
        </w:tc>
        <w:tc>
          <w:tcPr>
            <w:tcW w:w="669" w:type="dxa"/>
            <w:tcBorders>
              <w:top w:val="single" w:sz="8" w:space="0" w:color="auto"/>
              <w:left w:val="nil"/>
              <w:bottom w:val="single" w:sz="8" w:space="0" w:color="auto"/>
              <w:right w:val="single" w:sz="8" w:space="0" w:color="auto"/>
            </w:tcBorders>
            <w:tcMar>
              <w:left w:w="108" w:type="dxa"/>
              <w:right w:w="108" w:type="dxa"/>
            </w:tcMar>
            <w:vAlign w:val="center"/>
          </w:tcPr>
          <w:p w:rsidR="0006323B" w:rsidRDefault="00081CD8">
            <w:pPr>
              <w:widowControl/>
              <w:spacing w:line="320" w:lineRule="exact"/>
              <w:jc w:val="center"/>
              <w:rPr>
                <w:rFonts w:ascii="宋体" w:hAnsi="宋体" w:cs="宋体"/>
                <w:bCs/>
                <w:sz w:val="22"/>
              </w:rPr>
            </w:pPr>
            <w:r>
              <w:rPr>
                <w:rFonts w:ascii="宋体" w:hAnsi="宋体" w:cs="宋体" w:hint="eastAsia"/>
                <w:bCs/>
                <w:kern w:val="0"/>
                <w:sz w:val="22"/>
              </w:rPr>
              <w:t>其他结果</w:t>
            </w:r>
          </w:p>
        </w:tc>
        <w:tc>
          <w:tcPr>
            <w:tcW w:w="662" w:type="dxa"/>
            <w:tcBorders>
              <w:top w:val="single" w:sz="8" w:space="0" w:color="auto"/>
              <w:left w:val="nil"/>
              <w:bottom w:val="single" w:sz="8" w:space="0" w:color="auto"/>
              <w:right w:val="single" w:sz="8" w:space="0" w:color="auto"/>
            </w:tcBorders>
            <w:tcMar>
              <w:left w:w="108" w:type="dxa"/>
              <w:right w:w="108" w:type="dxa"/>
            </w:tcMar>
            <w:vAlign w:val="center"/>
          </w:tcPr>
          <w:p w:rsidR="0006323B" w:rsidRDefault="00081CD8">
            <w:pPr>
              <w:widowControl/>
              <w:spacing w:line="320" w:lineRule="exact"/>
              <w:jc w:val="center"/>
              <w:rPr>
                <w:rFonts w:ascii="宋体" w:hAnsi="宋体" w:cs="宋体"/>
                <w:bCs/>
                <w:sz w:val="22"/>
              </w:rPr>
            </w:pPr>
            <w:r>
              <w:rPr>
                <w:rFonts w:ascii="宋体" w:hAnsi="宋体" w:cs="宋体" w:hint="eastAsia"/>
                <w:bCs/>
                <w:kern w:val="0"/>
                <w:sz w:val="22"/>
              </w:rPr>
              <w:t>尚未审结</w:t>
            </w:r>
          </w:p>
        </w:tc>
        <w:tc>
          <w:tcPr>
            <w:tcW w:w="450" w:type="dxa"/>
            <w:tcBorders>
              <w:top w:val="single" w:sz="8" w:space="0" w:color="auto"/>
              <w:left w:val="nil"/>
              <w:bottom w:val="single" w:sz="8" w:space="0" w:color="auto"/>
              <w:right w:val="single" w:sz="8" w:space="0" w:color="auto"/>
            </w:tcBorders>
            <w:tcMar>
              <w:left w:w="108" w:type="dxa"/>
              <w:right w:w="108" w:type="dxa"/>
            </w:tcMar>
            <w:vAlign w:val="center"/>
          </w:tcPr>
          <w:p w:rsidR="0006323B" w:rsidRDefault="00081CD8">
            <w:pPr>
              <w:widowControl/>
              <w:spacing w:line="320" w:lineRule="exact"/>
              <w:jc w:val="center"/>
              <w:rPr>
                <w:rFonts w:ascii="宋体" w:hAnsi="宋体" w:cs="宋体"/>
                <w:bCs/>
                <w:sz w:val="22"/>
              </w:rPr>
            </w:pPr>
            <w:r>
              <w:rPr>
                <w:rFonts w:ascii="宋体" w:hAnsi="宋体" w:cs="宋体" w:hint="eastAsia"/>
                <w:bCs/>
                <w:kern w:val="0"/>
                <w:sz w:val="22"/>
              </w:rPr>
              <w:t>总计</w:t>
            </w:r>
          </w:p>
        </w:tc>
        <w:tc>
          <w:tcPr>
            <w:tcW w:w="713" w:type="dxa"/>
            <w:tcBorders>
              <w:top w:val="single" w:sz="8" w:space="0" w:color="auto"/>
              <w:left w:val="nil"/>
              <w:bottom w:val="single" w:sz="8" w:space="0" w:color="auto"/>
              <w:right w:val="single" w:sz="8" w:space="0" w:color="auto"/>
            </w:tcBorders>
            <w:tcMar>
              <w:left w:w="108" w:type="dxa"/>
              <w:right w:w="108" w:type="dxa"/>
            </w:tcMar>
            <w:vAlign w:val="center"/>
          </w:tcPr>
          <w:p w:rsidR="0006323B" w:rsidRDefault="00081CD8">
            <w:pPr>
              <w:widowControl/>
              <w:spacing w:line="320" w:lineRule="exact"/>
              <w:jc w:val="center"/>
              <w:rPr>
                <w:rFonts w:ascii="宋体" w:hAnsi="宋体" w:cs="宋体"/>
                <w:bCs/>
                <w:sz w:val="22"/>
              </w:rPr>
            </w:pPr>
            <w:r>
              <w:rPr>
                <w:rFonts w:ascii="宋体" w:hAnsi="宋体" w:cs="宋体" w:hint="eastAsia"/>
                <w:bCs/>
                <w:kern w:val="0"/>
                <w:sz w:val="22"/>
              </w:rPr>
              <w:t>结果维持</w:t>
            </w:r>
          </w:p>
        </w:tc>
        <w:tc>
          <w:tcPr>
            <w:tcW w:w="737" w:type="dxa"/>
            <w:tcBorders>
              <w:top w:val="single" w:sz="8" w:space="0" w:color="auto"/>
              <w:left w:val="nil"/>
              <w:bottom w:val="single" w:sz="8" w:space="0" w:color="auto"/>
              <w:right w:val="single" w:sz="8" w:space="0" w:color="auto"/>
            </w:tcBorders>
            <w:tcMar>
              <w:left w:w="108" w:type="dxa"/>
              <w:right w:w="108" w:type="dxa"/>
            </w:tcMar>
            <w:vAlign w:val="center"/>
          </w:tcPr>
          <w:p w:rsidR="0006323B" w:rsidRDefault="00081CD8">
            <w:pPr>
              <w:widowControl/>
              <w:spacing w:line="320" w:lineRule="exact"/>
              <w:jc w:val="center"/>
              <w:rPr>
                <w:rFonts w:ascii="宋体" w:hAnsi="宋体" w:cs="宋体"/>
                <w:bCs/>
                <w:sz w:val="22"/>
              </w:rPr>
            </w:pPr>
            <w:r>
              <w:rPr>
                <w:rFonts w:ascii="宋体" w:hAnsi="宋体" w:cs="宋体" w:hint="eastAsia"/>
                <w:bCs/>
                <w:kern w:val="0"/>
                <w:sz w:val="22"/>
              </w:rPr>
              <w:t>结果纠正</w:t>
            </w:r>
          </w:p>
        </w:tc>
        <w:tc>
          <w:tcPr>
            <w:tcW w:w="675" w:type="dxa"/>
            <w:tcBorders>
              <w:top w:val="single" w:sz="8" w:space="0" w:color="auto"/>
              <w:left w:val="nil"/>
              <w:bottom w:val="single" w:sz="8" w:space="0" w:color="auto"/>
              <w:right w:val="single" w:sz="8" w:space="0" w:color="auto"/>
            </w:tcBorders>
            <w:tcMar>
              <w:left w:w="108" w:type="dxa"/>
              <w:right w:w="108" w:type="dxa"/>
            </w:tcMar>
            <w:vAlign w:val="center"/>
          </w:tcPr>
          <w:p w:rsidR="0006323B" w:rsidRDefault="00081CD8">
            <w:pPr>
              <w:widowControl/>
              <w:spacing w:line="320" w:lineRule="exact"/>
              <w:jc w:val="center"/>
              <w:rPr>
                <w:rFonts w:ascii="宋体" w:hAnsi="宋体" w:cs="宋体"/>
                <w:bCs/>
                <w:sz w:val="22"/>
              </w:rPr>
            </w:pPr>
            <w:r>
              <w:rPr>
                <w:rFonts w:ascii="宋体" w:hAnsi="宋体" w:cs="宋体" w:hint="eastAsia"/>
                <w:bCs/>
                <w:kern w:val="0"/>
                <w:sz w:val="22"/>
              </w:rPr>
              <w:t>其他结果</w:t>
            </w:r>
          </w:p>
        </w:tc>
        <w:tc>
          <w:tcPr>
            <w:tcW w:w="663" w:type="dxa"/>
            <w:tcBorders>
              <w:top w:val="single" w:sz="8" w:space="0" w:color="auto"/>
              <w:left w:val="nil"/>
              <w:bottom w:val="single" w:sz="8" w:space="0" w:color="auto"/>
              <w:right w:val="single" w:sz="8" w:space="0" w:color="auto"/>
            </w:tcBorders>
            <w:tcMar>
              <w:left w:w="108" w:type="dxa"/>
              <w:right w:w="108" w:type="dxa"/>
            </w:tcMar>
            <w:vAlign w:val="center"/>
          </w:tcPr>
          <w:p w:rsidR="0006323B" w:rsidRDefault="00081CD8">
            <w:pPr>
              <w:widowControl/>
              <w:spacing w:line="320" w:lineRule="exact"/>
              <w:jc w:val="center"/>
              <w:rPr>
                <w:rFonts w:ascii="宋体" w:hAnsi="宋体" w:cs="宋体"/>
                <w:bCs/>
                <w:sz w:val="22"/>
              </w:rPr>
            </w:pPr>
            <w:r>
              <w:rPr>
                <w:rFonts w:ascii="宋体" w:hAnsi="宋体" w:cs="宋体" w:hint="eastAsia"/>
                <w:bCs/>
                <w:kern w:val="0"/>
                <w:sz w:val="22"/>
              </w:rPr>
              <w:t>尚未审结</w:t>
            </w:r>
          </w:p>
        </w:tc>
        <w:tc>
          <w:tcPr>
            <w:tcW w:w="544" w:type="dxa"/>
            <w:tcBorders>
              <w:top w:val="single" w:sz="8" w:space="0" w:color="auto"/>
              <w:left w:val="nil"/>
              <w:bottom w:val="single" w:sz="8" w:space="0" w:color="auto"/>
              <w:right w:val="single" w:sz="8" w:space="0" w:color="auto"/>
            </w:tcBorders>
            <w:tcMar>
              <w:left w:w="108" w:type="dxa"/>
              <w:right w:w="108" w:type="dxa"/>
            </w:tcMar>
            <w:vAlign w:val="center"/>
          </w:tcPr>
          <w:p w:rsidR="0006323B" w:rsidRDefault="00081CD8">
            <w:pPr>
              <w:widowControl/>
              <w:spacing w:line="320" w:lineRule="exact"/>
              <w:jc w:val="center"/>
              <w:rPr>
                <w:rFonts w:ascii="宋体" w:hAnsi="宋体" w:cs="宋体"/>
                <w:bCs/>
                <w:sz w:val="22"/>
              </w:rPr>
            </w:pPr>
            <w:r>
              <w:rPr>
                <w:rFonts w:ascii="宋体" w:hAnsi="宋体" w:cs="宋体" w:hint="eastAsia"/>
                <w:bCs/>
                <w:kern w:val="0"/>
                <w:sz w:val="22"/>
              </w:rPr>
              <w:t>总计</w:t>
            </w:r>
          </w:p>
        </w:tc>
      </w:tr>
      <w:tr w:rsidR="0006323B">
        <w:trPr>
          <w:jc w:val="center"/>
        </w:trPr>
        <w:tc>
          <w:tcPr>
            <w:tcW w:w="664" w:type="dxa"/>
            <w:tcBorders>
              <w:top w:val="nil"/>
              <w:left w:val="single" w:sz="8" w:space="0" w:color="auto"/>
              <w:bottom w:val="single" w:sz="8" w:space="0" w:color="auto"/>
              <w:right w:val="single" w:sz="8" w:space="0" w:color="auto"/>
            </w:tcBorders>
            <w:tcMar>
              <w:left w:w="108" w:type="dxa"/>
              <w:right w:w="108" w:type="dxa"/>
            </w:tcMar>
            <w:vAlign w:val="center"/>
          </w:tcPr>
          <w:p w:rsidR="0006323B" w:rsidRDefault="00081CD8">
            <w:pPr>
              <w:widowControl/>
              <w:spacing w:line="320" w:lineRule="exact"/>
              <w:jc w:val="center"/>
              <w:rPr>
                <w:rFonts w:ascii="宋体" w:hAnsi="宋体" w:cs="宋体"/>
                <w:bCs/>
                <w:sz w:val="22"/>
              </w:rPr>
            </w:pPr>
            <w:r>
              <w:rPr>
                <w:rFonts w:ascii="宋体" w:hAnsi="宋体" w:cs="宋体" w:hint="eastAsia"/>
                <w:bCs/>
                <w:sz w:val="22"/>
              </w:rPr>
              <w:t>0</w:t>
            </w:r>
          </w:p>
        </w:tc>
        <w:tc>
          <w:tcPr>
            <w:tcW w:w="662"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320" w:lineRule="exact"/>
              <w:jc w:val="center"/>
              <w:rPr>
                <w:rFonts w:ascii="宋体" w:hAnsi="宋体" w:cs="宋体"/>
                <w:bCs/>
                <w:sz w:val="22"/>
              </w:rPr>
            </w:pPr>
            <w:r>
              <w:rPr>
                <w:rFonts w:ascii="宋体" w:hAnsi="宋体" w:cs="宋体" w:hint="eastAsia"/>
                <w:bCs/>
                <w:sz w:val="22"/>
              </w:rPr>
              <w:t>0</w:t>
            </w:r>
          </w:p>
        </w:tc>
        <w:tc>
          <w:tcPr>
            <w:tcW w:w="663"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320" w:lineRule="exact"/>
              <w:jc w:val="center"/>
              <w:rPr>
                <w:rFonts w:ascii="宋体" w:hAnsi="宋体" w:cs="宋体"/>
                <w:bCs/>
                <w:sz w:val="22"/>
              </w:rPr>
            </w:pPr>
            <w:r>
              <w:rPr>
                <w:rFonts w:ascii="宋体" w:hAnsi="宋体" w:cs="宋体" w:hint="eastAsia"/>
                <w:bCs/>
                <w:sz w:val="22"/>
              </w:rPr>
              <w:t>0</w:t>
            </w:r>
          </w:p>
        </w:tc>
        <w:tc>
          <w:tcPr>
            <w:tcW w:w="662"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320" w:lineRule="exact"/>
              <w:jc w:val="center"/>
              <w:rPr>
                <w:rFonts w:ascii="宋体" w:hAnsi="宋体" w:cs="宋体"/>
                <w:bCs/>
                <w:sz w:val="22"/>
              </w:rPr>
            </w:pPr>
            <w:r>
              <w:rPr>
                <w:rFonts w:ascii="宋体" w:hAnsi="宋体" w:cs="宋体" w:hint="eastAsia"/>
                <w:bCs/>
                <w:sz w:val="22"/>
              </w:rPr>
              <w:t>0</w:t>
            </w:r>
          </w:p>
        </w:tc>
        <w:tc>
          <w:tcPr>
            <w:tcW w:w="431"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320" w:lineRule="exact"/>
              <w:jc w:val="center"/>
              <w:rPr>
                <w:rFonts w:ascii="宋体" w:hAnsi="宋体" w:cs="宋体"/>
                <w:bCs/>
                <w:sz w:val="22"/>
              </w:rPr>
            </w:pPr>
            <w:r>
              <w:rPr>
                <w:rFonts w:ascii="宋体" w:hAnsi="宋体" w:cs="宋体" w:hint="eastAsia"/>
                <w:bCs/>
                <w:sz w:val="22"/>
              </w:rPr>
              <w:t>0</w:t>
            </w:r>
          </w:p>
        </w:tc>
        <w:tc>
          <w:tcPr>
            <w:tcW w:w="932"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320" w:lineRule="exact"/>
              <w:jc w:val="center"/>
              <w:rPr>
                <w:rFonts w:ascii="宋体" w:hAnsi="宋体" w:cs="宋体"/>
                <w:bCs/>
                <w:sz w:val="22"/>
              </w:rPr>
            </w:pPr>
            <w:r>
              <w:rPr>
                <w:rFonts w:ascii="宋体" w:hAnsi="宋体" w:cs="宋体" w:hint="eastAsia"/>
                <w:bCs/>
                <w:sz w:val="22"/>
              </w:rPr>
              <w:t>0</w:t>
            </w:r>
          </w:p>
        </w:tc>
        <w:tc>
          <w:tcPr>
            <w:tcW w:w="712"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320" w:lineRule="exact"/>
              <w:jc w:val="center"/>
              <w:rPr>
                <w:rFonts w:ascii="宋体" w:hAnsi="宋体" w:cs="宋体"/>
                <w:bCs/>
                <w:sz w:val="22"/>
              </w:rPr>
            </w:pPr>
            <w:r>
              <w:rPr>
                <w:rFonts w:ascii="宋体" w:hAnsi="宋体" w:cs="宋体" w:hint="eastAsia"/>
                <w:bCs/>
                <w:sz w:val="22"/>
              </w:rPr>
              <w:t>0</w:t>
            </w:r>
          </w:p>
        </w:tc>
        <w:tc>
          <w:tcPr>
            <w:tcW w:w="669"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320" w:lineRule="exact"/>
              <w:jc w:val="center"/>
              <w:rPr>
                <w:rFonts w:ascii="宋体" w:hAnsi="宋体" w:cs="宋体"/>
                <w:bCs/>
                <w:sz w:val="22"/>
              </w:rPr>
            </w:pPr>
            <w:r>
              <w:rPr>
                <w:rFonts w:ascii="宋体" w:hAnsi="宋体" w:cs="宋体" w:hint="eastAsia"/>
                <w:bCs/>
                <w:sz w:val="22"/>
              </w:rPr>
              <w:t>0</w:t>
            </w:r>
          </w:p>
        </w:tc>
        <w:tc>
          <w:tcPr>
            <w:tcW w:w="662"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320" w:lineRule="exact"/>
              <w:jc w:val="center"/>
              <w:rPr>
                <w:rFonts w:ascii="宋体" w:hAnsi="宋体" w:cs="宋体"/>
                <w:bCs/>
                <w:sz w:val="22"/>
              </w:rPr>
            </w:pPr>
            <w:r>
              <w:rPr>
                <w:rFonts w:ascii="宋体" w:hAnsi="宋体" w:cs="宋体" w:hint="eastAsia"/>
                <w:bCs/>
                <w:sz w:val="22"/>
              </w:rPr>
              <w:t>0</w:t>
            </w:r>
          </w:p>
        </w:tc>
        <w:tc>
          <w:tcPr>
            <w:tcW w:w="450"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320" w:lineRule="exact"/>
              <w:jc w:val="center"/>
              <w:rPr>
                <w:rFonts w:ascii="宋体" w:hAnsi="宋体" w:cs="宋体"/>
                <w:bCs/>
                <w:sz w:val="22"/>
              </w:rPr>
            </w:pPr>
            <w:r>
              <w:rPr>
                <w:rFonts w:ascii="宋体" w:hAnsi="宋体" w:cs="宋体" w:hint="eastAsia"/>
                <w:bCs/>
                <w:sz w:val="22"/>
              </w:rPr>
              <w:t>0</w:t>
            </w:r>
          </w:p>
        </w:tc>
        <w:tc>
          <w:tcPr>
            <w:tcW w:w="713"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320" w:lineRule="exact"/>
              <w:jc w:val="center"/>
              <w:rPr>
                <w:rFonts w:ascii="宋体" w:hAnsi="宋体" w:cs="宋体"/>
                <w:bCs/>
                <w:sz w:val="22"/>
              </w:rPr>
            </w:pPr>
            <w:r>
              <w:rPr>
                <w:rFonts w:ascii="宋体" w:hAnsi="宋体" w:cs="宋体" w:hint="eastAsia"/>
                <w:bCs/>
                <w:sz w:val="22"/>
              </w:rPr>
              <w:t>0</w:t>
            </w:r>
          </w:p>
        </w:tc>
        <w:tc>
          <w:tcPr>
            <w:tcW w:w="737"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320" w:lineRule="exact"/>
              <w:jc w:val="center"/>
              <w:rPr>
                <w:rFonts w:ascii="宋体" w:hAnsi="宋体" w:cs="宋体"/>
                <w:bCs/>
                <w:sz w:val="22"/>
              </w:rPr>
            </w:pPr>
            <w:r>
              <w:rPr>
                <w:rFonts w:ascii="宋体" w:hAnsi="宋体" w:cs="宋体" w:hint="eastAsia"/>
                <w:bCs/>
                <w:sz w:val="22"/>
              </w:rPr>
              <w:t>0</w:t>
            </w:r>
          </w:p>
        </w:tc>
        <w:tc>
          <w:tcPr>
            <w:tcW w:w="675"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320" w:lineRule="exact"/>
              <w:jc w:val="center"/>
              <w:rPr>
                <w:rFonts w:ascii="宋体" w:hAnsi="宋体" w:cs="宋体"/>
                <w:bCs/>
                <w:sz w:val="22"/>
              </w:rPr>
            </w:pPr>
            <w:r>
              <w:rPr>
                <w:rFonts w:ascii="宋体" w:hAnsi="宋体" w:cs="宋体" w:hint="eastAsia"/>
                <w:bCs/>
                <w:sz w:val="22"/>
              </w:rPr>
              <w:t>0</w:t>
            </w:r>
          </w:p>
        </w:tc>
        <w:tc>
          <w:tcPr>
            <w:tcW w:w="663" w:type="dxa"/>
            <w:tcBorders>
              <w:top w:val="nil"/>
              <w:left w:val="nil"/>
              <w:bottom w:val="single" w:sz="8" w:space="0" w:color="auto"/>
              <w:right w:val="single" w:sz="8" w:space="0" w:color="auto"/>
            </w:tcBorders>
            <w:tcMar>
              <w:left w:w="108" w:type="dxa"/>
              <w:right w:w="108" w:type="dxa"/>
            </w:tcMar>
            <w:vAlign w:val="center"/>
          </w:tcPr>
          <w:p w:rsidR="0006323B" w:rsidRDefault="00081CD8">
            <w:pPr>
              <w:widowControl/>
              <w:spacing w:line="320" w:lineRule="exact"/>
              <w:jc w:val="center"/>
              <w:rPr>
                <w:rFonts w:ascii="宋体" w:hAnsi="宋体" w:cs="宋体"/>
                <w:bCs/>
                <w:sz w:val="22"/>
              </w:rPr>
            </w:pPr>
            <w:r>
              <w:rPr>
                <w:rFonts w:ascii="宋体" w:hAnsi="宋体" w:cs="宋体" w:hint="eastAsia"/>
                <w:bCs/>
                <w:sz w:val="22"/>
              </w:rPr>
              <w:t>0</w:t>
            </w:r>
          </w:p>
        </w:tc>
        <w:tc>
          <w:tcPr>
            <w:tcW w:w="544" w:type="dxa"/>
            <w:tcBorders>
              <w:top w:val="nil"/>
              <w:left w:val="nil"/>
              <w:bottom w:val="single" w:sz="8" w:space="0" w:color="auto"/>
              <w:right w:val="single" w:sz="8" w:space="0" w:color="auto"/>
            </w:tcBorders>
            <w:tcMar>
              <w:left w:w="108" w:type="dxa"/>
              <w:right w:w="108" w:type="dxa"/>
            </w:tcMar>
            <w:vAlign w:val="center"/>
          </w:tcPr>
          <w:p w:rsidR="0006323B" w:rsidRDefault="00081CD8">
            <w:pPr>
              <w:spacing w:line="320" w:lineRule="exact"/>
              <w:jc w:val="center"/>
              <w:rPr>
                <w:rFonts w:ascii="宋体" w:hAnsi="宋体" w:cs="宋体"/>
                <w:bCs/>
                <w:sz w:val="22"/>
              </w:rPr>
            </w:pPr>
            <w:r>
              <w:rPr>
                <w:rFonts w:ascii="宋体" w:hAnsi="宋体" w:cs="宋体" w:hint="eastAsia"/>
                <w:bCs/>
                <w:sz w:val="22"/>
              </w:rPr>
              <w:t>0</w:t>
            </w:r>
          </w:p>
        </w:tc>
      </w:tr>
    </w:tbl>
    <w:p w:rsidR="0006323B" w:rsidRDefault="0006323B">
      <w:pPr>
        <w:ind w:firstLineChars="200" w:firstLine="482"/>
        <w:jc w:val="left"/>
        <w:rPr>
          <w:rStyle w:val="a5"/>
          <w:rFonts w:ascii="Arial" w:hAnsi="Arial" w:cs="Arial"/>
          <w:color w:val="000000"/>
          <w:sz w:val="24"/>
          <w:shd w:val="clear" w:color="auto" w:fill="FFFFFF"/>
        </w:rPr>
      </w:pPr>
    </w:p>
    <w:p w:rsidR="0006323B" w:rsidRDefault="00081CD8">
      <w:pPr>
        <w:pStyle w:val="a4"/>
        <w:widowControl/>
        <w:numPr>
          <w:ilvl w:val="0"/>
          <w:numId w:val="1"/>
        </w:numPr>
        <w:shd w:val="clear" w:color="auto" w:fill="FFFFFF"/>
        <w:spacing w:beforeAutospacing="0" w:afterAutospacing="0" w:line="540" w:lineRule="atLeast"/>
        <w:ind w:firstLineChars="200" w:firstLine="482"/>
        <w:textAlignment w:val="top"/>
        <w:rPr>
          <w:rStyle w:val="a5"/>
          <w:rFonts w:ascii="Arial" w:hAnsi="Arial" w:cs="Arial"/>
          <w:color w:val="000000"/>
          <w:szCs w:val="24"/>
          <w:shd w:val="clear" w:color="auto" w:fill="FFFFFF"/>
        </w:rPr>
      </w:pPr>
      <w:r>
        <w:rPr>
          <w:rStyle w:val="a5"/>
          <w:rFonts w:ascii="Arial" w:hAnsi="Arial" w:cs="Arial" w:hint="eastAsia"/>
          <w:color w:val="000000"/>
          <w:szCs w:val="24"/>
          <w:shd w:val="clear" w:color="auto" w:fill="FFFFFF"/>
        </w:rPr>
        <w:t>存在的主要问题及改进情况</w:t>
      </w:r>
    </w:p>
    <w:p w:rsidR="0006323B" w:rsidRDefault="00081CD8">
      <w:pPr>
        <w:spacing w:line="360" w:lineRule="auto"/>
        <w:rPr>
          <w:rFonts w:ascii="宋体" w:hAnsi="宋体" w:cs="宋体"/>
          <w:b/>
          <w:sz w:val="24"/>
          <w:szCs w:val="24"/>
        </w:rPr>
      </w:pPr>
      <w:r>
        <w:rPr>
          <w:rFonts w:ascii="宋体" w:hAnsi="宋体" w:cs="宋体" w:hint="eastAsia"/>
          <w:b/>
          <w:sz w:val="24"/>
          <w:szCs w:val="24"/>
        </w:rPr>
        <w:t>主要存在问题：</w:t>
      </w:r>
    </w:p>
    <w:p w:rsidR="0006323B" w:rsidRDefault="00081CD8">
      <w:pPr>
        <w:spacing w:line="360" w:lineRule="auto"/>
        <w:ind w:firstLineChars="200" w:firstLine="482"/>
        <w:rPr>
          <w:rFonts w:ascii="宋体" w:hAnsi="宋体" w:cs="宋体"/>
          <w:b/>
          <w:sz w:val="24"/>
          <w:szCs w:val="24"/>
        </w:rPr>
      </w:pPr>
      <w:r>
        <w:rPr>
          <w:rFonts w:ascii="宋体" w:hAnsi="宋体" w:cs="宋体" w:hint="eastAsia"/>
          <w:b/>
          <w:sz w:val="24"/>
          <w:szCs w:val="24"/>
        </w:rPr>
        <w:t>1</w:t>
      </w:r>
      <w:r>
        <w:rPr>
          <w:rFonts w:ascii="宋体" w:hAnsi="宋体" w:cs="宋体" w:hint="eastAsia"/>
          <w:b/>
          <w:sz w:val="24"/>
          <w:szCs w:val="24"/>
        </w:rPr>
        <w:t>、政府信息公开工作能力有待进一步加强。</w:t>
      </w:r>
    </w:p>
    <w:p w:rsidR="0006323B" w:rsidRDefault="00081CD8">
      <w:pPr>
        <w:spacing w:line="360" w:lineRule="auto"/>
        <w:ind w:firstLineChars="200" w:firstLine="482"/>
        <w:rPr>
          <w:rFonts w:ascii="宋体" w:hAnsi="宋体" w:cs="宋体"/>
          <w:b/>
          <w:sz w:val="24"/>
          <w:szCs w:val="24"/>
        </w:rPr>
      </w:pPr>
      <w:r>
        <w:rPr>
          <w:rFonts w:ascii="宋体" w:hAnsi="宋体" w:cs="宋体" w:hint="eastAsia"/>
          <w:b/>
          <w:sz w:val="24"/>
          <w:szCs w:val="24"/>
        </w:rPr>
        <w:t>2</w:t>
      </w:r>
      <w:r>
        <w:rPr>
          <w:rFonts w:ascii="宋体" w:hAnsi="宋体" w:cs="宋体" w:hint="eastAsia"/>
          <w:b/>
          <w:sz w:val="24"/>
          <w:szCs w:val="24"/>
        </w:rPr>
        <w:t>、政府信息公开知晓范围有待进一步拓宽。</w:t>
      </w:r>
    </w:p>
    <w:p w:rsidR="0006323B" w:rsidRDefault="00081CD8">
      <w:pPr>
        <w:spacing w:line="360" w:lineRule="auto"/>
        <w:ind w:firstLineChars="200" w:firstLine="482"/>
        <w:rPr>
          <w:rFonts w:ascii="宋体" w:hAnsi="宋体" w:cs="宋体"/>
          <w:b/>
          <w:sz w:val="24"/>
          <w:szCs w:val="24"/>
        </w:rPr>
      </w:pPr>
      <w:r>
        <w:rPr>
          <w:rFonts w:ascii="宋体" w:hAnsi="宋体" w:cs="宋体" w:hint="eastAsia"/>
          <w:b/>
          <w:sz w:val="24"/>
          <w:szCs w:val="24"/>
        </w:rPr>
        <w:t>3</w:t>
      </w:r>
      <w:r>
        <w:rPr>
          <w:rFonts w:ascii="宋体" w:hAnsi="宋体" w:cs="宋体" w:hint="eastAsia"/>
          <w:b/>
          <w:sz w:val="24"/>
          <w:szCs w:val="24"/>
        </w:rPr>
        <w:t>、政府信息公开工作督查机制有待进一步完善。</w:t>
      </w:r>
    </w:p>
    <w:p w:rsidR="0006323B" w:rsidRDefault="00081CD8">
      <w:pPr>
        <w:spacing w:line="360" w:lineRule="auto"/>
        <w:ind w:firstLineChars="200" w:firstLine="480"/>
        <w:rPr>
          <w:rFonts w:ascii="宋体" w:hAnsi="宋体" w:cs="宋体"/>
          <w:sz w:val="24"/>
          <w:szCs w:val="24"/>
        </w:rPr>
      </w:pPr>
      <w:r>
        <w:rPr>
          <w:rFonts w:ascii="宋体" w:hAnsi="宋体" w:cs="宋体" w:hint="eastAsia"/>
          <w:sz w:val="24"/>
          <w:szCs w:val="24"/>
        </w:rPr>
        <w:t>为进一步做好</w:t>
      </w:r>
      <w:r>
        <w:rPr>
          <w:rFonts w:ascii="宋体" w:hAnsi="宋体" w:cs="宋体" w:hint="eastAsia"/>
          <w:sz w:val="24"/>
          <w:szCs w:val="24"/>
        </w:rPr>
        <w:t>202</w:t>
      </w:r>
      <w:r>
        <w:rPr>
          <w:rFonts w:ascii="宋体" w:hAnsi="宋体" w:cs="宋体" w:hint="eastAsia"/>
          <w:sz w:val="24"/>
          <w:szCs w:val="24"/>
        </w:rPr>
        <w:t>2</w:t>
      </w:r>
      <w:r>
        <w:rPr>
          <w:rFonts w:ascii="宋体" w:hAnsi="宋体" w:cs="宋体" w:hint="eastAsia"/>
          <w:sz w:val="24"/>
          <w:szCs w:val="24"/>
        </w:rPr>
        <w:t>年政务公开工作，保证工作的持续性、有效性，</w:t>
      </w:r>
      <w:r>
        <w:rPr>
          <w:rFonts w:ascii="宋体" w:hAnsi="宋体" w:cs="宋体" w:hint="eastAsia"/>
          <w:sz w:val="24"/>
          <w:szCs w:val="24"/>
        </w:rPr>
        <w:t>2022</w:t>
      </w:r>
      <w:r>
        <w:rPr>
          <w:rFonts w:ascii="宋体" w:hAnsi="宋体" w:cs="宋体" w:hint="eastAsia"/>
          <w:sz w:val="24"/>
          <w:szCs w:val="24"/>
        </w:rPr>
        <w:t>年度区政务服务办将做好以下几项工作：</w:t>
      </w:r>
      <w:r>
        <w:rPr>
          <w:rFonts w:ascii="宋体" w:hAnsi="宋体" w:cs="宋体" w:hint="eastAsia"/>
          <w:sz w:val="24"/>
          <w:szCs w:val="24"/>
        </w:rPr>
        <w:cr/>
        <w:t xml:space="preserve">    </w:t>
      </w:r>
      <w:r>
        <w:rPr>
          <w:rFonts w:ascii="宋体" w:hAnsi="宋体" w:cs="宋体" w:hint="eastAsia"/>
          <w:b/>
          <w:sz w:val="24"/>
          <w:szCs w:val="24"/>
        </w:rPr>
        <w:t>一、加强学习，进一步提高政务公开工作能力水平。</w:t>
      </w:r>
      <w:r>
        <w:rPr>
          <w:rFonts w:ascii="宋体" w:hAnsi="宋体" w:cs="宋体" w:hint="eastAsia"/>
          <w:sz w:val="24"/>
          <w:szCs w:val="24"/>
        </w:rPr>
        <w:t>认真对照相关文件中规定的政务公开工作要点要求，加强学习信息公开的范围、内容和格式以及规范、流程等，加强人员业务培训，提高工作能力和业务水平，增强服务意识，努力提供优质、高效、满意</w:t>
      </w:r>
      <w:r>
        <w:rPr>
          <w:rFonts w:ascii="宋体" w:hAnsi="宋体" w:cs="宋体" w:hint="eastAsia"/>
          <w:sz w:val="24"/>
          <w:szCs w:val="24"/>
        </w:rPr>
        <w:t>的服务。</w:t>
      </w:r>
      <w:r>
        <w:rPr>
          <w:rFonts w:ascii="宋体" w:hAnsi="宋体" w:cs="宋体" w:hint="eastAsia"/>
          <w:sz w:val="24"/>
          <w:szCs w:val="24"/>
        </w:rPr>
        <w:cr/>
        <w:t xml:space="preserve">    </w:t>
      </w:r>
      <w:r>
        <w:rPr>
          <w:rFonts w:ascii="宋体" w:hAnsi="宋体" w:cs="宋体" w:hint="eastAsia"/>
          <w:b/>
          <w:sz w:val="24"/>
          <w:szCs w:val="24"/>
        </w:rPr>
        <w:t>二、加强宣传，提高公众对政务公开的知晓度。</w:t>
      </w:r>
      <w:r>
        <w:rPr>
          <w:rFonts w:ascii="宋体" w:hAnsi="宋体" w:cs="宋体" w:hint="eastAsia"/>
          <w:sz w:val="24"/>
          <w:szCs w:val="24"/>
        </w:rPr>
        <w:t>通过多种渠道进行宣传，提高群</w:t>
      </w:r>
      <w:r>
        <w:rPr>
          <w:rFonts w:ascii="宋体" w:hAnsi="宋体" w:cs="宋体" w:hint="eastAsia"/>
          <w:sz w:val="24"/>
          <w:szCs w:val="24"/>
        </w:rPr>
        <w:lastRenderedPageBreak/>
        <w:t>众对审批信息公开的知晓度。在规定的政务公开范围内，及时发布和更新依法应主动公开的政府信息，并做好答复依申请公开政府信息工作；充分利用好政务网站以及政务新媒体等平台，实现政务信息公开化；充分做好政策解读工作，利用信息公开平台及时进行答疑解惑；充分发挥信息公开平台和信息资料的作用，以信息公开促进依法办事，提高工作透明度，提高办事效率，提高管理和服务水平，切实维护公众的知情权、参与权和监督权。</w:t>
      </w:r>
      <w:r>
        <w:rPr>
          <w:rFonts w:ascii="宋体" w:hAnsi="宋体" w:cs="宋体" w:hint="eastAsia"/>
          <w:sz w:val="24"/>
          <w:szCs w:val="24"/>
        </w:rPr>
        <w:cr/>
        <w:t xml:space="preserve">    </w:t>
      </w:r>
      <w:r>
        <w:rPr>
          <w:rFonts w:ascii="宋体" w:hAnsi="宋体" w:cs="宋体" w:hint="eastAsia"/>
          <w:b/>
          <w:sz w:val="24"/>
          <w:szCs w:val="24"/>
        </w:rPr>
        <w:t>三、加强督检，确保政务公</w:t>
      </w:r>
      <w:r>
        <w:rPr>
          <w:rFonts w:ascii="宋体" w:hAnsi="宋体" w:cs="宋体" w:hint="eastAsia"/>
          <w:b/>
          <w:sz w:val="24"/>
          <w:szCs w:val="24"/>
        </w:rPr>
        <w:t>开的质量和效率。</w:t>
      </w:r>
      <w:r>
        <w:rPr>
          <w:rFonts w:ascii="宋体" w:hAnsi="宋体" w:cs="宋体" w:hint="eastAsia"/>
          <w:sz w:val="24"/>
          <w:szCs w:val="24"/>
        </w:rPr>
        <w:t>对区政务服务办政务公开情况进行不定期的监督检查，确保政务公开的质量和效率。同时虚心接受服务对象的监督，切实做好政务公开工作。进一步加强对政务公开工作的领导，完善政务公开工作机制，形成一套与之相适应的管理制度，促进政务公开工作制度化、规范化。</w:t>
      </w:r>
    </w:p>
    <w:p w:rsidR="002755BB" w:rsidRDefault="00081CD8" w:rsidP="002755BB">
      <w:pPr>
        <w:pStyle w:val="a4"/>
        <w:widowControl/>
        <w:shd w:val="clear" w:color="auto" w:fill="FFFFFF"/>
        <w:spacing w:beforeAutospacing="0" w:afterAutospacing="0" w:line="540" w:lineRule="atLeast"/>
        <w:ind w:firstLine="480"/>
        <w:textAlignment w:val="top"/>
        <w:rPr>
          <w:rStyle w:val="a5"/>
          <w:rFonts w:ascii="Arial" w:hAnsi="Arial" w:cs="Arial" w:hint="eastAsia"/>
          <w:color w:val="000000"/>
          <w:szCs w:val="24"/>
          <w:shd w:val="clear" w:color="auto" w:fill="FFFFFF"/>
        </w:rPr>
      </w:pPr>
      <w:r>
        <w:rPr>
          <w:rStyle w:val="a5"/>
          <w:rFonts w:ascii="Arial" w:hAnsi="Arial" w:cs="Arial" w:hint="eastAsia"/>
          <w:color w:val="000000"/>
          <w:szCs w:val="24"/>
          <w:shd w:val="clear" w:color="auto" w:fill="FFFFFF"/>
        </w:rPr>
        <w:t>六、其他需要报告的事项</w:t>
      </w:r>
    </w:p>
    <w:p w:rsidR="0006323B" w:rsidRPr="002755BB" w:rsidRDefault="0035023F" w:rsidP="002755BB">
      <w:pPr>
        <w:pStyle w:val="a4"/>
        <w:widowControl/>
        <w:shd w:val="clear" w:color="auto" w:fill="FFFFFF"/>
        <w:spacing w:beforeAutospacing="0" w:afterAutospacing="0" w:line="540" w:lineRule="atLeast"/>
        <w:ind w:firstLine="480"/>
        <w:textAlignment w:val="top"/>
        <w:rPr>
          <w:rFonts w:ascii="Arial" w:hAnsi="Arial" w:cs="Arial"/>
          <w:color w:val="000000"/>
          <w:szCs w:val="24"/>
        </w:rPr>
      </w:pPr>
      <w:r w:rsidRPr="0035023F">
        <w:rPr>
          <w:rFonts w:ascii="Arial" w:hAnsi="Arial" w:cs="Arial" w:hint="eastAsia"/>
          <w:color w:val="000000"/>
          <w:shd w:val="clear" w:color="auto" w:fill="FFFFFF"/>
        </w:rPr>
        <w:t>无其他需要报告的事项，无政府信息公开信息处理费收取情况。</w:t>
      </w:r>
    </w:p>
    <w:p w:rsidR="0006323B" w:rsidRDefault="0006323B"/>
    <w:p w:rsidR="0006323B" w:rsidRDefault="0006323B"/>
    <w:p w:rsidR="0006323B" w:rsidRDefault="0006323B"/>
    <w:p w:rsidR="0006323B" w:rsidRDefault="0006323B"/>
    <w:p w:rsidR="0006323B" w:rsidRDefault="0006323B"/>
    <w:p w:rsidR="0006323B" w:rsidRDefault="0006323B"/>
    <w:p w:rsidR="0006323B" w:rsidRDefault="0006323B"/>
    <w:p w:rsidR="0006323B" w:rsidRDefault="0006323B"/>
    <w:p w:rsidR="0006323B" w:rsidRDefault="0006323B"/>
    <w:p w:rsidR="0006323B" w:rsidRDefault="0006323B"/>
    <w:p w:rsidR="0006323B" w:rsidRDefault="00081CD8">
      <w:r>
        <w:rPr>
          <w:rFonts w:hint="eastAsia"/>
        </w:rPr>
        <w:t xml:space="preserve">                                     </w:t>
      </w:r>
    </w:p>
    <w:p w:rsidR="0006323B" w:rsidRDefault="0006323B"/>
    <w:p w:rsidR="0006323B" w:rsidRDefault="0006323B"/>
    <w:p w:rsidR="0006323B" w:rsidRDefault="0006323B"/>
    <w:p w:rsidR="0006323B" w:rsidRDefault="0006323B"/>
    <w:p w:rsidR="0006323B" w:rsidRDefault="00081CD8">
      <w:pPr>
        <w:rPr>
          <w:sz w:val="32"/>
          <w:szCs w:val="32"/>
        </w:rPr>
      </w:pPr>
      <w:r>
        <w:rPr>
          <w:rFonts w:hint="eastAsia"/>
        </w:rPr>
        <w:t xml:space="preserve">                                                   </w:t>
      </w:r>
      <w:r>
        <w:rPr>
          <w:rFonts w:hint="eastAsia"/>
          <w:sz w:val="32"/>
          <w:szCs w:val="32"/>
        </w:rPr>
        <w:t>定海区政务服务办公室</w:t>
      </w:r>
    </w:p>
    <w:p w:rsidR="0006323B" w:rsidRDefault="00081CD8">
      <w:pPr>
        <w:rPr>
          <w:sz w:val="32"/>
          <w:szCs w:val="32"/>
        </w:rPr>
      </w:pPr>
      <w:r>
        <w:rPr>
          <w:rFonts w:hint="eastAsia"/>
          <w:sz w:val="32"/>
          <w:szCs w:val="32"/>
        </w:rPr>
        <w:t xml:space="preserve">                                     2022</w:t>
      </w:r>
      <w:r>
        <w:rPr>
          <w:rFonts w:hint="eastAsia"/>
          <w:sz w:val="32"/>
          <w:szCs w:val="32"/>
        </w:rPr>
        <w:t>年</w:t>
      </w:r>
      <w:r>
        <w:rPr>
          <w:rFonts w:hint="eastAsia"/>
          <w:sz w:val="32"/>
          <w:szCs w:val="32"/>
        </w:rPr>
        <w:t>1</w:t>
      </w:r>
      <w:r>
        <w:rPr>
          <w:rFonts w:hint="eastAsia"/>
          <w:sz w:val="32"/>
          <w:szCs w:val="32"/>
        </w:rPr>
        <w:t>月</w:t>
      </w:r>
      <w:r>
        <w:rPr>
          <w:rFonts w:hint="eastAsia"/>
          <w:sz w:val="32"/>
          <w:szCs w:val="32"/>
        </w:rPr>
        <w:t>11</w:t>
      </w:r>
      <w:r>
        <w:rPr>
          <w:rFonts w:hint="eastAsia"/>
          <w:sz w:val="32"/>
          <w:szCs w:val="32"/>
        </w:rPr>
        <w:t>日</w:t>
      </w:r>
    </w:p>
    <w:sectPr w:rsidR="0006323B" w:rsidSect="0006323B">
      <w:footerReference w:type="even" r:id="rId8"/>
      <w:footerReference w:type="default" r:id="rId9"/>
      <w:pgSz w:w="11906" w:h="16838"/>
      <w:pgMar w:top="1701" w:right="1474" w:bottom="1134" w:left="1588" w:header="851" w:footer="624" w:gutter="0"/>
      <w:pgNumType w:start="1"/>
      <w:cols w:space="720"/>
      <w:titlePg/>
      <w:docGrid w:type="lines" w:linePitch="317"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1CD8" w:rsidRDefault="00081CD8" w:rsidP="0006323B">
      <w:r>
        <w:separator/>
      </w:r>
    </w:p>
  </w:endnote>
  <w:endnote w:type="continuationSeparator" w:id="0">
    <w:p w:rsidR="00081CD8" w:rsidRDefault="00081CD8" w:rsidP="000632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23B" w:rsidRDefault="00081CD8">
    <w:r>
      <w:rPr>
        <w:rStyle w:val="a6"/>
        <w:rFonts w:ascii="宋体" w:hAnsi="宋体" w:hint="eastAsia"/>
        <w:sz w:val="28"/>
        <w:szCs w:val="28"/>
      </w:rPr>
      <w:t>—</w:t>
    </w:r>
    <w:r w:rsidR="0006323B">
      <w:fldChar w:fldCharType="begin"/>
    </w:r>
    <w:r>
      <w:rPr>
        <w:rStyle w:val="a6"/>
        <w:rFonts w:ascii="宋体" w:hAnsi="宋体"/>
        <w:sz w:val="28"/>
        <w:szCs w:val="28"/>
      </w:rPr>
      <w:instrText xml:space="preserve"> PAGE </w:instrText>
    </w:r>
    <w:r w:rsidR="0006323B">
      <w:fldChar w:fldCharType="separate"/>
    </w:r>
    <w:r>
      <w:rPr>
        <w:rStyle w:val="a6"/>
        <w:rFonts w:ascii="宋体" w:hAnsi="宋体"/>
        <w:sz w:val="28"/>
        <w:szCs w:val="28"/>
      </w:rPr>
      <w:t>6</w:t>
    </w:r>
    <w:r w:rsidR="0006323B">
      <w:fldChar w:fldCharType="end"/>
    </w:r>
    <w:r>
      <w:rPr>
        <w:rStyle w:val="a6"/>
        <w:rFonts w:ascii="宋体" w:hAnsi="宋体" w:hint="eastAsia"/>
        <w:sz w:val="28"/>
        <w:szCs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23B" w:rsidRDefault="00081CD8">
    <w:pPr>
      <w:pStyle w:val="a3"/>
      <w:tabs>
        <w:tab w:val="clear" w:pos="8306"/>
        <w:tab w:val="right" w:pos="8820"/>
      </w:tabs>
      <w:ind w:leftChars="100" w:left="210" w:rightChars="100" w:right="210"/>
      <w:jc w:val="right"/>
      <w:rPr>
        <w:rFonts w:ascii="宋体" w:hAnsi="宋体"/>
        <w:sz w:val="28"/>
        <w:szCs w:val="28"/>
      </w:rPr>
    </w:pPr>
    <w:r>
      <w:rPr>
        <w:rStyle w:val="a6"/>
        <w:rFonts w:ascii="宋体" w:hAnsi="宋体" w:hint="eastAsia"/>
        <w:sz w:val="28"/>
        <w:szCs w:val="28"/>
      </w:rPr>
      <w:t>—</w:t>
    </w:r>
    <w:r w:rsidR="0006323B">
      <w:rPr>
        <w:rFonts w:ascii="宋体" w:hAnsi="宋体"/>
        <w:sz w:val="28"/>
        <w:szCs w:val="28"/>
      </w:rPr>
      <w:fldChar w:fldCharType="begin"/>
    </w:r>
    <w:r>
      <w:rPr>
        <w:rStyle w:val="a6"/>
        <w:rFonts w:ascii="宋体" w:hAnsi="宋体"/>
        <w:sz w:val="28"/>
        <w:szCs w:val="28"/>
      </w:rPr>
      <w:instrText xml:space="preserve"> PAGE </w:instrText>
    </w:r>
    <w:r w:rsidR="0006323B">
      <w:rPr>
        <w:rFonts w:ascii="宋体" w:hAnsi="宋体"/>
        <w:sz w:val="28"/>
        <w:szCs w:val="28"/>
      </w:rPr>
      <w:fldChar w:fldCharType="separate"/>
    </w:r>
    <w:r w:rsidR="002755BB">
      <w:rPr>
        <w:rStyle w:val="a6"/>
        <w:rFonts w:ascii="宋体" w:hAnsi="宋体"/>
        <w:noProof/>
        <w:sz w:val="28"/>
        <w:szCs w:val="28"/>
      </w:rPr>
      <w:t>5</w:t>
    </w:r>
    <w:r w:rsidR="0006323B">
      <w:rPr>
        <w:rFonts w:ascii="宋体" w:hAnsi="宋体"/>
        <w:sz w:val="28"/>
        <w:szCs w:val="28"/>
      </w:rPr>
      <w:fldChar w:fldCharType="end"/>
    </w:r>
    <w:r>
      <w:rPr>
        <w:rStyle w:val="a6"/>
        <w:rFonts w:ascii="宋体" w:hAnsi="宋体" w:hint="eastAsia"/>
        <w:sz w:val="28"/>
        <w:szCs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1CD8" w:rsidRDefault="00081CD8" w:rsidP="0006323B">
      <w:r>
        <w:separator/>
      </w:r>
    </w:p>
  </w:footnote>
  <w:footnote w:type="continuationSeparator" w:id="0">
    <w:p w:rsidR="00081CD8" w:rsidRDefault="00081CD8" w:rsidP="000632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28BAE"/>
    <w:multiLevelType w:val="singleLevel"/>
    <w:tmpl w:val="58928BAE"/>
    <w:lvl w:ilvl="0">
      <w:start w:val="3"/>
      <w:numFmt w:val="chineseCounting"/>
      <w:suff w:val="nothing"/>
      <w:lvlText w:val="%1、"/>
      <w:lvlJc w:val="left"/>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177F11C6"/>
    <w:rsid w:val="0006323B"/>
    <w:rsid w:val="00081CD8"/>
    <w:rsid w:val="002755BB"/>
    <w:rsid w:val="0035023F"/>
    <w:rsid w:val="177F11C6"/>
    <w:rsid w:val="32810995"/>
    <w:rsid w:val="39E3321B"/>
    <w:rsid w:val="4D1E3499"/>
    <w:rsid w:val="68A54017"/>
    <w:rsid w:val="79F3165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323B"/>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06323B"/>
    <w:pPr>
      <w:tabs>
        <w:tab w:val="center" w:pos="4153"/>
        <w:tab w:val="right" w:pos="8306"/>
      </w:tabs>
      <w:snapToGrid w:val="0"/>
      <w:jc w:val="left"/>
    </w:pPr>
    <w:rPr>
      <w:sz w:val="18"/>
      <w:szCs w:val="18"/>
    </w:rPr>
  </w:style>
  <w:style w:type="paragraph" w:styleId="a4">
    <w:name w:val="Normal (Web)"/>
    <w:basedOn w:val="a"/>
    <w:qFormat/>
    <w:rsid w:val="0006323B"/>
    <w:pPr>
      <w:spacing w:beforeAutospacing="1" w:afterAutospacing="1"/>
      <w:jc w:val="left"/>
    </w:pPr>
    <w:rPr>
      <w:rFonts w:ascii="Calibri" w:hAnsi="Calibri"/>
      <w:kern w:val="0"/>
      <w:sz w:val="24"/>
      <w:szCs w:val="22"/>
    </w:rPr>
  </w:style>
  <w:style w:type="character" w:styleId="a5">
    <w:name w:val="Strong"/>
    <w:qFormat/>
    <w:rsid w:val="0006323B"/>
    <w:rPr>
      <w:rFonts w:cs="Times New Roman"/>
      <w:b/>
      <w:szCs w:val="13"/>
    </w:rPr>
  </w:style>
  <w:style w:type="character" w:styleId="a6">
    <w:name w:val="page number"/>
    <w:basedOn w:val="a0"/>
    <w:qFormat/>
    <w:rsid w:val="0006323B"/>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528</Words>
  <Characters>3012</Characters>
  <Application>Microsoft Office Word</Application>
  <DocSecurity>0</DocSecurity>
  <Lines>25</Lines>
  <Paragraphs>7</Paragraphs>
  <ScaleCrop>false</ScaleCrop>
  <Company/>
  <LinksUpToDate>false</LinksUpToDate>
  <CharactersWithSpaces>3533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Lsy拉~</dc:creator>
  <cp:lastModifiedBy>文印1</cp:lastModifiedBy>
  <cp:revision>3</cp:revision>
  <dcterms:created xsi:type="dcterms:W3CDTF">2022-01-10T07:27:00Z</dcterms:created>
  <dcterms:modified xsi:type="dcterms:W3CDTF">2022-07-21T08:29:00Z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C78647EFC30845EBBE7E4F1D478B64B4</vt:lpwstr>
  </property>
</Properties>
</file>