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rPr>
          <w:rFonts w:ascii="黑体" w:hAnsi="黑体" w:eastAsia="黑体"/>
          <w:sz w:val="32"/>
          <w:szCs w:val="32"/>
        </w:rPr>
      </w:pPr>
      <w:r>
        <w:rPr>
          <w:rFonts w:hint="eastAsia" w:ascii="黑体" w:hAnsi="黑体" w:eastAsia="黑体"/>
          <w:sz w:val="32"/>
          <w:szCs w:val="32"/>
        </w:rPr>
        <w:t>附件</w:t>
      </w:r>
    </w:p>
    <w:p>
      <w:pPr>
        <w:pStyle w:val="4"/>
        <w:shd w:val="clear" w:color="auto" w:fill="FFFFFF"/>
        <w:spacing w:before="0" w:beforeAutospacing="0" w:after="0" w:afterAutospacing="0"/>
        <w:jc w:val="center"/>
        <w:rPr>
          <w:rFonts w:ascii="方正小标宋简体" w:eastAsia="方正小标宋简体"/>
          <w:bCs/>
          <w:color w:val="333333"/>
          <w:sz w:val="36"/>
          <w:szCs w:val="36"/>
          <w:shd w:val="clear" w:color="auto" w:fill="FFFFFF"/>
        </w:rPr>
      </w:pPr>
      <w:r>
        <w:rPr>
          <w:rFonts w:hint="eastAsia" w:ascii="方正小标宋简体" w:eastAsia="方正小标宋简体"/>
          <w:bCs/>
          <w:color w:val="333333"/>
          <w:sz w:val="36"/>
          <w:szCs w:val="36"/>
          <w:shd w:val="clear" w:color="auto" w:fill="FFFFFF"/>
        </w:rPr>
        <w:t>马岙街道政府信息公开工作年度报告</w:t>
      </w:r>
    </w:p>
    <w:p>
      <w:pPr>
        <w:widowControl/>
        <w:shd w:val="clear" w:color="auto" w:fill="FFFFFF"/>
        <w:spacing w:line="480" w:lineRule="exact"/>
        <w:ind w:firstLine="562" w:firstLineChars="200"/>
        <w:rPr>
          <w:rFonts w:ascii="宋体" w:hAnsi="宋体" w:cs="宋体"/>
          <w:color w:val="333333"/>
          <w:kern w:val="0"/>
          <w:sz w:val="28"/>
          <w:szCs w:val="28"/>
        </w:rPr>
      </w:pPr>
      <w:r>
        <w:rPr>
          <w:rFonts w:hint="eastAsia" w:ascii="宋体" w:hAnsi="宋体" w:cs="宋体"/>
          <w:b/>
          <w:bCs/>
          <w:color w:val="333333"/>
          <w:kern w:val="0"/>
          <w:sz w:val="28"/>
          <w:szCs w:val="28"/>
        </w:rPr>
        <w:t>一、总体情况</w:t>
      </w:r>
    </w:p>
    <w:p>
      <w:pPr>
        <w:widowControl/>
        <w:shd w:val="clear" w:color="auto" w:fill="FFFFFF"/>
        <w:spacing w:line="48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20</w:t>
      </w:r>
      <w:r>
        <w:rPr>
          <w:rFonts w:hint="eastAsia" w:ascii="仿宋_GB2312" w:hAnsi="宋体" w:eastAsia="仿宋_GB2312" w:cs="宋体"/>
          <w:color w:val="333333"/>
          <w:kern w:val="0"/>
          <w:sz w:val="32"/>
          <w:szCs w:val="32"/>
          <w:lang w:val="en-US" w:eastAsia="zh-CN"/>
        </w:rPr>
        <w:t>20</w:t>
      </w:r>
      <w:r>
        <w:rPr>
          <w:rFonts w:hint="eastAsia" w:ascii="仿宋_GB2312" w:hAnsi="宋体" w:eastAsia="仿宋_GB2312" w:cs="宋体"/>
          <w:color w:val="333333"/>
          <w:kern w:val="0"/>
          <w:sz w:val="32"/>
          <w:szCs w:val="32"/>
        </w:rPr>
        <w:t>年，马岙街道新录入信息</w:t>
      </w:r>
      <w:r>
        <w:rPr>
          <w:rFonts w:hint="eastAsia" w:ascii="仿宋_GB2312" w:hAnsi="宋体" w:eastAsia="仿宋_GB2312" w:cs="宋体"/>
          <w:color w:val="333333"/>
          <w:kern w:val="0"/>
          <w:sz w:val="32"/>
          <w:szCs w:val="32"/>
          <w:lang w:val="en-US" w:eastAsia="zh-CN"/>
        </w:rPr>
        <w:t>64</w:t>
      </w:r>
      <w:r>
        <w:rPr>
          <w:rFonts w:hint="eastAsia" w:ascii="仿宋_GB2312" w:hAnsi="宋体" w:eastAsia="仿宋_GB2312" w:cs="宋体"/>
          <w:color w:val="333333"/>
          <w:kern w:val="0"/>
          <w:sz w:val="32"/>
          <w:szCs w:val="32"/>
        </w:rPr>
        <w:t>条，其中</w:t>
      </w:r>
      <w:r>
        <w:rPr>
          <w:rFonts w:hint="eastAsia" w:ascii="仿宋_GB2312" w:hAnsi="仿宋_GB2312" w:eastAsia="仿宋_GB2312" w:cs="仿宋_GB2312"/>
          <w:sz w:val="32"/>
          <w:szCs w:val="32"/>
        </w:rPr>
        <w:t>主动公开区部门文件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条，公开提案议案答复件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条，政务信息</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条，公示公告4条。</w:t>
      </w:r>
      <w:r>
        <w:rPr>
          <w:rFonts w:hint="eastAsia" w:ascii="仿宋_GB2312" w:hAnsi="宋体" w:eastAsia="仿宋_GB2312" w:cs="宋体"/>
          <w:color w:val="333333"/>
          <w:kern w:val="0"/>
          <w:sz w:val="32"/>
          <w:szCs w:val="32"/>
        </w:rPr>
        <w:t>目前累计录入信息10</w:t>
      </w:r>
      <w:r>
        <w:rPr>
          <w:rFonts w:hint="eastAsia" w:ascii="仿宋_GB2312" w:hAnsi="宋体" w:eastAsia="仿宋_GB2312" w:cs="宋体"/>
          <w:color w:val="333333"/>
          <w:kern w:val="0"/>
          <w:sz w:val="32"/>
          <w:szCs w:val="32"/>
          <w:lang w:val="en-US" w:eastAsia="zh-CN"/>
        </w:rPr>
        <w:t>98</w:t>
      </w:r>
      <w:r>
        <w:rPr>
          <w:rFonts w:hint="eastAsia" w:ascii="仿宋_GB2312" w:hAnsi="宋体" w:eastAsia="仿宋_GB2312" w:cs="宋体"/>
          <w:color w:val="333333"/>
          <w:kern w:val="0"/>
          <w:sz w:val="32"/>
          <w:szCs w:val="32"/>
        </w:rPr>
        <w:t>条，录用10</w:t>
      </w:r>
      <w:r>
        <w:rPr>
          <w:rFonts w:hint="eastAsia" w:ascii="仿宋_GB2312" w:hAnsi="宋体" w:eastAsia="仿宋_GB2312" w:cs="宋体"/>
          <w:color w:val="333333"/>
          <w:kern w:val="0"/>
          <w:sz w:val="32"/>
          <w:szCs w:val="32"/>
          <w:lang w:val="en-US" w:eastAsia="zh-CN"/>
        </w:rPr>
        <w:t>83</w:t>
      </w:r>
      <w:r>
        <w:rPr>
          <w:rFonts w:hint="eastAsia" w:ascii="仿宋_GB2312" w:hAnsi="宋体" w:eastAsia="仿宋_GB2312" w:cs="宋体"/>
          <w:color w:val="333333"/>
          <w:kern w:val="0"/>
          <w:sz w:val="32"/>
          <w:szCs w:val="32"/>
        </w:rPr>
        <w:t>条。街道</w:t>
      </w:r>
      <w:r>
        <w:rPr>
          <w:rFonts w:hint="eastAsia" w:ascii="仿宋_GB2312" w:hAnsi="仿宋_GB2312" w:eastAsia="仿宋_GB2312" w:cs="仿宋_GB2312"/>
          <w:sz w:val="32"/>
          <w:szCs w:val="32"/>
        </w:rPr>
        <w:t>按照政务公开工作要点等文件部署要求，切实加大力度，采取有效措施，以建立健全各项规章制度，完善相关办事程序，优化行政服务体系等入手，扎实推进政务公开工作制度化、规范化、科学化、民主化，并取得了良好成效。</w:t>
      </w:r>
    </w:p>
    <w:p>
      <w:pPr>
        <w:widowControl/>
        <w:shd w:val="clear" w:color="auto" w:fill="FFFFFF"/>
        <w:spacing w:after="240" w:line="480" w:lineRule="exact"/>
        <w:ind w:firstLine="562" w:firstLineChars="200"/>
        <w:rPr>
          <w:rFonts w:ascii="宋体" w:hAnsi="宋体" w:cs="宋体"/>
          <w:color w:val="333333"/>
          <w:kern w:val="0"/>
          <w:sz w:val="28"/>
          <w:szCs w:val="28"/>
        </w:rPr>
      </w:pPr>
      <w:r>
        <w:rPr>
          <w:rFonts w:hint="eastAsia" w:ascii="宋体" w:hAnsi="宋体" w:cs="宋体"/>
          <w:b/>
          <w:bCs/>
          <w:color w:val="333333"/>
          <w:kern w:val="0"/>
          <w:sz w:val="28"/>
          <w:szCs w:val="28"/>
        </w:rPr>
        <w:t>二、主动公开政府信息情况</w:t>
      </w:r>
    </w:p>
    <w:tbl>
      <w:tblPr>
        <w:tblStyle w:val="5"/>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　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w:t>
            </w:r>
            <w:bookmarkStart w:id="0" w:name="_GoBack"/>
            <w:bookmarkEnd w:id="0"/>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48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47566</w:t>
            </w:r>
          </w:p>
        </w:tc>
      </w:tr>
    </w:tbl>
    <w:p>
      <w:pPr>
        <w:widowControl/>
        <w:shd w:val="clear" w:color="auto" w:fill="FFFFFF"/>
        <w:spacing w:line="480" w:lineRule="exact"/>
        <w:ind w:firstLine="480"/>
        <w:rPr>
          <w:rFonts w:ascii="宋体" w:hAnsi="宋体" w:cs="宋体"/>
          <w:color w:val="333333"/>
          <w:kern w:val="0"/>
          <w:sz w:val="24"/>
          <w:szCs w:val="24"/>
        </w:rPr>
      </w:pPr>
    </w:p>
    <w:p>
      <w:pPr>
        <w:widowControl/>
        <w:shd w:val="clear" w:color="auto" w:fill="FFFFFF"/>
        <w:spacing w:after="240" w:line="480" w:lineRule="exact"/>
        <w:ind w:firstLine="643" w:firstLineChars="200"/>
        <w:rPr>
          <w:rFonts w:ascii="宋体" w:hAnsi="宋体" w:cs="宋体"/>
          <w:b/>
          <w:bCs/>
          <w:color w:val="333333"/>
          <w:kern w:val="0"/>
          <w:sz w:val="32"/>
          <w:szCs w:val="32"/>
        </w:rPr>
      </w:pPr>
      <w:r>
        <w:rPr>
          <w:rFonts w:hint="eastAsia" w:ascii="宋体" w:hAnsi="宋体" w:cs="宋体"/>
          <w:b/>
          <w:bCs/>
          <w:color w:val="333333"/>
          <w:kern w:val="0"/>
          <w:sz w:val="32"/>
          <w:szCs w:val="32"/>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cs="宋体"/>
                <w:kern w:val="0"/>
                <w:sz w:val="20"/>
                <w:szCs w:val="20"/>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cs="宋体"/>
                <w:kern w:val="0"/>
                <w:sz w:val="20"/>
                <w:szCs w:val="20"/>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cs="宋体"/>
                <w:kern w:val="0"/>
                <w:sz w:val="20"/>
                <w:szCs w:val="20"/>
              </w:rPr>
            </w:pPr>
            <w:r>
              <w:rPr>
                <w:rFonts w:hint="eastAsia" w:cs="宋体"/>
                <w:kern w:val="0"/>
                <w:sz w:val="20"/>
                <w:szCs w:val="20"/>
              </w:rPr>
              <w:t>0</w:t>
            </w:r>
          </w:p>
        </w:tc>
      </w:tr>
    </w:tbl>
    <w:p>
      <w:pPr>
        <w:widowControl/>
        <w:spacing w:line="480" w:lineRule="exact"/>
        <w:jc w:val="center"/>
        <w:rPr>
          <w:rFonts w:ascii="宋体" w:hAnsi="宋体" w:cs="宋体"/>
          <w:color w:val="333333"/>
          <w:kern w:val="0"/>
          <w:sz w:val="24"/>
          <w:szCs w:val="24"/>
        </w:rPr>
      </w:pPr>
    </w:p>
    <w:p>
      <w:pPr>
        <w:widowControl/>
        <w:spacing w:line="480" w:lineRule="exact"/>
        <w:jc w:val="center"/>
        <w:rPr>
          <w:rFonts w:ascii="宋体" w:hAnsi="宋体" w:cs="宋体"/>
          <w:color w:val="333333"/>
          <w:kern w:val="0"/>
          <w:sz w:val="24"/>
          <w:szCs w:val="24"/>
        </w:rPr>
      </w:pPr>
    </w:p>
    <w:p>
      <w:pPr>
        <w:widowControl/>
        <w:spacing w:line="480" w:lineRule="exact"/>
        <w:jc w:val="center"/>
        <w:rPr>
          <w:rFonts w:ascii="宋体" w:hAnsi="宋体" w:cs="宋体"/>
          <w:color w:val="333333"/>
          <w:kern w:val="0"/>
          <w:sz w:val="24"/>
          <w:szCs w:val="24"/>
        </w:rPr>
      </w:pPr>
    </w:p>
    <w:p>
      <w:pPr>
        <w:widowControl/>
        <w:spacing w:line="480" w:lineRule="exact"/>
        <w:jc w:val="center"/>
        <w:rPr>
          <w:rFonts w:ascii="宋体" w:hAnsi="宋体" w:cs="宋体"/>
          <w:color w:val="333333"/>
          <w:kern w:val="0"/>
          <w:sz w:val="24"/>
          <w:szCs w:val="24"/>
        </w:rPr>
      </w:pPr>
    </w:p>
    <w:p>
      <w:pPr>
        <w:widowControl/>
        <w:spacing w:line="480" w:lineRule="exact"/>
        <w:jc w:val="center"/>
        <w:rPr>
          <w:rFonts w:ascii="宋体" w:hAnsi="宋体" w:cs="宋体"/>
          <w:color w:val="333333"/>
          <w:kern w:val="0"/>
          <w:sz w:val="24"/>
          <w:szCs w:val="24"/>
        </w:rPr>
      </w:pPr>
    </w:p>
    <w:p>
      <w:pPr>
        <w:widowControl/>
        <w:spacing w:line="480" w:lineRule="exact"/>
        <w:jc w:val="center"/>
        <w:rPr>
          <w:rFonts w:ascii="宋体" w:hAnsi="宋体" w:cs="宋体"/>
          <w:color w:val="333333"/>
          <w:kern w:val="0"/>
          <w:sz w:val="24"/>
          <w:szCs w:val="24"/>
        </w:rPr>
      </w:pPr>
    </w:p>
    <w:p>
      <w:pPr>
        <w:widowControl/>
        <w:shd w:val="clear" w:color="auto" w:fill="FFFFFF"/>
        <w:spacing w:line="480" w:lineRule="exact"/>
        <w:ind w:firstLine="480"/>
        <w:rPr>
          <w:rFonts w:ascii="宋体" w:hAnsi="宋体" w:cs="宋体"/>
          <w:color w:val="333333"/>
          <w:kern w:val="0"/>
          <w:sz w:val="28"/>
          <w:szCs w:val="28"/>
        </w:rPr>
      </w:pPr>
      <w:r>
        <w:rPr>
          <w:rFonts w:hint="eastAsia" w:ascii="宋体" w:hAnsi="宋体" w:cs="宋体"/>
          <w:b/>
          <w:bCs/>
          <w:color w:val="333333"/>
          <w:kern w:val="0"/>
          <w:sz w:val="28"/>
          <w:szCs w:val="28"/>
        </w:rPr>
        <w:t>四、政府信息公开行政复议、行政诉讼情况</w:t>
      </w:r>
    </w:p>
    <w:p>
      <w:pPr>
        <w:widowControl/>
        <w:shd w:val="clear" w:color="auto" w:fill="FFFFFF"/>
        <w:spacing w:line="480" w:lineRule="exact"/>
        <w:ind w:firstLine="480"/>
        <w:rPr>
          <w:rFonts w:ascii="宋体" w:hAnsi="宋体" w:cs="宋体"/>
          <w:color w:val="333333"/>
          <w:kern w:val="0"/>
          <w:sz w:val="28"/>
          <w:szCs w:val="28"/>
        </w:rPr>
      </w:pP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color w:val="000000"/>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4"/>
                <w:szCs w:val="24"/>
              </w:rPr>
              <w:t>0</w:t>
            </w:r>
          </w:p>
        </w:tc>
      </w:tr>
    </w:tbl>
    <w:p>
      <w:pPr>
        <w:widowControl/>
        <w:shd w:val="clear" w:color="auto" w:fill="FFFFFF"/>
        <w:spacing w:line="480" w:lineRule="exact"/>
        <w:ind w:firstLine="703" w:firstLineChars="250"/>
        <w:rPr>
          <w:rFonts w:ascii="宋体" w:hAnsi="宋体" w:cs="宋体"/>
          <w:b/>
          <w:bCs/>
          <w:color w:val="333333"/>
          <w:kern w:val="0"/>
          <w:sz w:val="28"/>
          <w:szCs w:val="28"/>
        </w:rPr>
      </w:pPr>
    </w:p>
    <w:p>
      <w:pPr>
        <w:widowControl/>
        <w:shd w:val="clear" w:color="auto" w:fill="FFFFFF"/>
        <w:spacing w:line="480" w:lineRule="exact"/>
        <w:ind w:firstLine="703" w:firstLineChars="250"/>
        <w:rPr>
          <w:rFonts w:ascii="宋体" w:hAnsi="宋体" w:cs="宋体"/>
          <w:b/>
          <w:bCs/>
          <w:color w:val="333333"/>
          <w:kern w:val="0"/>
          <w:sz w:val="28"/>
          <w:szCs w:val="28"/>
        </w:rPr>
      </w:pPr>
      <w:r>
        <w:rPr>
          <w:rFonts w:hint="eastAsia" w:ascii="宋体" w:hAnsi="宋体" w:cs="宋体"/>
          <w:b/>
          <w:bCs/>
          <w:color w:val="333333"/>
          <w:kern w:val="0"/>
          <w:sz w:val="28"/>
          <w:szCs w:val="28"/>
        </w:rPr>
        <w:t>五、存在的主要问题及改进情况</w:t>
      </w:r>
    </w:p>
    <w:p>
      <w:pPr>
        <w:spacing w:line="600" w:lineRule="exact"/>
        <w:ind w:left="160" w:leftChars="76"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虽然取得一定的成绩，但根据区政府对规范政务信息公开的要求和社会公众和基层对政务信息公开的迫切需求来看，我街道政务信息公开工作还存在一定差距和不足，主要表现为政务信息公开机制还不够健全，政务信息、政府信息管理办公室对各线的工作信息不能及时收集和公开，实效性还有待提高，工作不平衡。公开内容大多涉及党建、宣传、重点工作等，其他部门公开内容有缺项。</w:t>
      </w:r>
    </w:p>
    <w:p>
      <w:pPr>
        <w:spacing w:line="600" w:lineRule="exact"/>
        <w:ind w:left="160" w:leftChars="76" w:firstLine="482" w:firstLineChars="15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一是进一步查漏补缺，全面提高公开质量。</w:t>
      </w:r>
      <w:r>
        <w:rPr>
          <w:rFonts w:hint="eastAsia" w:ascii="仿宋_GB2312" w:hAnsi="仿宋_GB2312" w:eastAsia="仿宋_GB2312" w:cs="仿宋_GB2312"/>
          <w:bCs/>
          <w:sz w:val="32"/>
          <w:szCs w:val="32"/>
        </w:rPr>
        <w:t>认真落实好政务公开的工作要求，全面梳理缺项、漏项，理清难点、热点，精准发力，查漏补缺，着力促进政务公开数质齐升，实现规范化、制度化。</w:t>
      </w:r>
    </w:p>
    <w:p>
      <w:pPr>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二是进一步深化认识，做好内外宣传工作。</w:t>
      </w:r>
      <w:r>
        <w:rPr>
          <w:rFonts w:hint="eastAsia" w:ascii="仿宋_GB2312" w:hAnsi="仿宋_GB2312" w:eastAsia="仿宋_GB2312" w:cs="仿宋_GB2312"/>
          <w:sz w:val="32"/>
          <w:szCs w:val="32"/>
        </w:rPr>
        <w:t>使政府工作人员和群众全面了解政府这项举措，以便群众更好的对政务公开工作的开展进行有效的监督和提出高质量的建议。同时积极借鉴其他单位信息公开情况，找出差距与不足，并到政府信息公开工作开展较好、内容规范的单位学习工作方法，借鉴先进经验，真正将政府信息公开工作做到实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
          <w:bCs/>
          <w:sz w:val="32"/>
          <w:szCs w:val="32"/>
        </w:rPr>
        <w:t>三是进一步加大宣传，做好基层阵地建设</w:t>
      </w:r>
      <w:r>
        <w:rPr>
          <w:rFonts w:hint="eastAsia" w:ascii="仿宋_GB2312" w:hAnsi="仿宋_GB2312" w:eastAsia="仿宋_GB2312" w:cs="仿宋_GB2312"/>
          <w:bCs/>
          <w:sz w:val="32"/>
          <w:szCs w:val="32"/>
        </w:rPr>
        <w:t>。完善各项公开制度，强化制度的执行力，扩大政务公开和政府信息公开，以便民服务窗口为契机，积极落实“一门受理，一地办结，”一窗式“只跑一次”办理，让便民服务室真正起到便民的作用。</w:t>
      </w:r>
    </w:p>
    <w:p>
      <w:pPr>
        <w:widowControl/>
        <w:shd w:val="clear" w:color="auto" w:fill="FFFFFF"/>
        <w:spacing w:line="480" w:lineRule="exact"/>
        <w:rPr>
          <w:rFonts w:hint="eastAsia" w:ascii="宋体" w:hAnsi="宋体" w:cs="宋体"/>
          <w:b/>
          <w:bCs/>
          <w:color w:val="333333"/>
          <w:kern w:val="0"/>
          <w:sz w:val="28"/>
          <w:szCs w:val="28"/>
        </w:rPr>
      </w:pPr>
    </w:p>
    <w:p>
      <w:pPr>
        <w:widowControl/>
        <w:shd w:val="clear" w:color="auto" w:fill="FFFFFF"/>
        <w:spacing w:line="480" w:lineRule="exact"/>
        <w:ind w:firstLine="562" w:firstLineChars="200"/>
        <w:rPr>
          <w:rFonts w:ascii="宋体" w:hAnsi="宋体" w:cs="宋体"/>
          <w:color w:val="333333"/>
          <w:kern w:val="0"/>
          <w:sz w:val="28"/>
          <w:szCs w:val="28"/>
        </w:rPr>
      </w:pPr>
      <w:r>
        <w:rPr>
          <w:rFonts w:hint="eastAsia" w:ascii="宋体" w:hAnsi="宋体" w:cs="宋体"/>
          <w:b/>
          <w:bCs/>
          <w:color w:val="333333"/>
          <w:kern w:val="0"/>
          <w:sz w:val="28"/>
          <w:szCs w:val="28"/>
        </w:rPr>
        <w:t>六、其他需要报告的事项</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无</w:t>
      </w:r>
    </w:p>
    <w:p>
      <w:pPr>
        <w:pStyle w:val="4"/>
        <w:shd w:val="clear" w:color="auto" w:fill="FFFFFF"/>
        <w:spacing w:before="0" w:beforeAutospacing="0" w:after="0" w:afterAutospacing="0"/>
        <w:jc w:val="center"/>
        <w:rPr>
          <w:rFonts w:ascii="方正小标宋简体" w:eastAsia="方正小标宋简体"/>
          <w:sz w:val="32"/>
          <w:szCs w:val="32"/>
        </w:rPr>
      </w:pPr>
    </w:p>
    <w:p>
      <w:pPr>
        <w:pStyle w:val="4"/>
        <w:shd w:val="clear" w:color="auto" w:fill="FFFFFF"/>
        <w:spacing w:before="0" w:beforeAutospacing="0" w:after="0" w:afterAutospacing="0"/>
        <w:ind w:firstLine="640" w:firstLineChars="200"/>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altName w:val="宋体-方正超大字符集"/>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2AD2"/>
    <w:rsid w:val="00013527"/>
    <w:rsid w:val="00280F28"/>
    <w:rsid w:val="002F6ABF"/>
    <w:rsid w:val="00362B5B"/>
    <w:rsid w:val="00375411"/>
    <w:rsid w:val="00565AEF"/>
    <w:rsid w:val="00742A5A"/>
    <w:rsid w:val="00796E04"/>
    <w:rsid w:val="007F0B79"/>
    <w:rsid w:val="00836C87"/>
    <w:rsid w:val="00926366"/>
    <w:rsid w:val="00A22AD2"/>
    <w:rsid w:val="00A43D5A"/>
    <w:rsid w:val="00BA10DD"/>
    <w:rsid w:val="00C62244"/>
    <w:rsid w:val="00DF4D8E"/>
    <w:rsid w:val="00F70712"/>
    <w:rsid w:val="1B74224B"/>
    <w:rsid w:val="389F250D"/>
    <w:rsid w:val="4B261968"/>
    <w:rsid w:val="6C187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304</Words>
  <Characters>1733</Characters>
  <Lines>14</Lines>
  <Paragraphs>4</Paragraphs>
  <TotalTime>308</TotalTime>
  <ScaleCrop>false</ScaleCrop>
  <LinksUpToDate>false</LinksUpToDate>
  <CharactersWithSpaces>2033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2019-12-31T00:32:00Z</dcterms:created>
  <dc:creator>伍宏伟</dc:creator>
  <cp:lastModifiedBy>C</cp:lastModifiedBy>
  <cp:lastPrinted>2020-01-08T05:57:00Z</cp:lastPrinted>
  <dcterms:modified xsi:type="dcterms:W3CDTF">2021-01-11T05:28:47Z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