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F" w:rsidRDefault="00B5139F" w:rsidP="00B5139F">
      <w:pPr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附件一：</w:t>
      </w:r>
    </w:p>
    <w:p w:rsidR="00B5139F" w:rsidRPr="00255850" w:rsidRDefault="00B5139F" w:rsidP="00B5139F">
      <w:pPr>
        <w:jc w:val="center"/>
        <w:rPr>
          <w:rFonts w:ascii="Calibri" w:eastAsia="宋体" w:hAnsi="Calibri" w:hint="eastAsia"/>
          <w:b/>
          <w:sz w:val="44"/>
          <w:szCs w:val="44"/>
        </w:rPr>
      </w:pPr>
      <w:r w:rsidRPr="00255850">
        <w:rPr>
          <w:rFonts w:ascii="Calibri" w:eastAsia="宋体" w:hAnsi="Calibri" w:hint="eastAsia"/>
          <w:b/>
          <w:sz w:val="44"/>
          <w:szCs w:val="44"/>
        </w:rPr>
        <w:t>企业资质审查意见汇总表</w:t>
      </w:r>
    </w:p>
    <w:p w:rsidR="00B5139F" w:rsidRDefault="00B5139F" w:rsidP="00B5139F">
      <w:pPr>
        <w:rPr>
          <w:rFonts w:ascii="仿宋_GB2312" w:hAnsi="仿宋_GB2312" w:cs="仿宋_GB2312" w:hint="eastAsia"/>
          <w:b/>
          <w:bCs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33"/>
        <w:gridCol w:w="2229"/>
        <w:gridCol w:w="2126"/>
        <w:gridCol w:w="1134"/>
      </w:tblGrid>
      <w:tr w:rsidR="00B5139F" w:rsidRPr="00B37C57" w:rsidTr="001D44F0">
        <w:tc>
          <w:tcPr>
            <w:tcW w:w="675" w:type="dxa"/>
            <w:vMerge w:val="restart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33" w:type="dxa"/>
            <w:vMerge w:val="restart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55" w:type="dxa"/>
            <w:gridSpan w:val="2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企业本次申请资质情况</w:t>
            </w:r>
          </w:p>
        </w:tc>
        <w:tc>
          <w:tcPr>
            <w:tcW w:w="1134" w:type="dxa"/>
            <w:vMerge w:val="restart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公示</w:t>
            </w:r>
          </w:p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</w:tr>
      <w:tr w:rsidR="00B5139F" w:rsidRPr="00B37C57" w:rsidTr="001D44F0">
        <w:tc>
          <w:tcPr>
            <w:tcW w:w="675" w:type="dxa"/>
            <w:vMerge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vMerge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总承包</w:t>
            </w:r>
          </w:p>
        </w:tc>
        <w:tc>
          <w:tcPr>
            <w:tcW w:w="2126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专业承包</w:t>
            </w:r>
          </w:p>
        </w:tc>
        <w:tc>
          <w:tcPr>
            <w:tcW w:w="1134" w:type="dxa"/>
            <w:vMerge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5139F" w:rsidRPr="00B37C57" w:rsidTr="001D44F0">
        <w:tc>
          <w:tcPr>
            <w:tcW w:w="675" w:type="dxa"/>
            <w:vAlign w:val="center"/>
          </w:tcPr>
          <w:p w:rsidR="00B5139F" w:rsidRPr="0039106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910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B5139F" w:rsidRPr="0039106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910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舟山市木林森园林工程有限公司</w:t>
            </w:r>
          </w:p>
        </w:tc>
        <w:tc>
          <w:tcPr>
            <w:tcW w:w="2229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环保工程专业</w:t>
            </w:r>
          </w:p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承包三级</w:t>
            </w:r>
          </w:p>
        </w:tc>
        <w:tc>
          <w:tcPr>
            <w:tcW w:w="1134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37C5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达标</w:t>
            </w:r>
          </w:p>
        </w:tc>
      </w:tr>
      <w:tr w:rsidR="00B5139F" w:rsidRPr="00B37C57" w:rsidTr="001D44F0">
        <w:tc>
          <w:tcPr>
            <w:tcW w:w="675" w:type="dxa"/>
            <w:vAlign w:val="center"/>
          </w:tcPr>
          <w:p w:rsidR="00B5139F" w:rsidRPr="00391067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910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33" w:type="dxa"/>
            <w:vMerge w:val="restart"/>
            <w:vAlign w:val="center"/>
          </w:tcPr>
          <w:p w:rsidR="00B5139F" w:rsidRPr="00391067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3910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舟山欣鸿建筑工程有限公司</w:t>
            </w:r>
          </w:p>
        </w:tc>
        <w:tc>
          <w:tcPr>
            <w:tcW w:w="2229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市政公用工程施工总承包三级</w:t>
            </w:r>
          </w:p>
        </w:tc>
        <w:tc>
          <w:tcPr>
            <w:tcW w:w="2126" w:type="dxa"/>
            <w:vAlign w:val="center"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39F" w:rsidRPr="00640B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9106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达标</w:t>
            </w:r>
          </w:p>
        </w:tc>
      </w:tr>
      <w:tr w:rsidR="00B5139F" w:rsidRPr="00B37C57" w:rsidTr="001D44F0">
        <w:tc>
          <w:tcPr>
            <w:tcW w:w="675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33" w:type="dxa"/>
            <w:vMerge/>
            <w:vAlign w:val="center"/>
          </w:tcPr>
          <w:p w:rsidR="00B5139F" w:rsidRPr="00C93E50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环保工程专业</w:t>
            </w:r>
          </w:p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承包三级</w:t>
            </w:r>
          </w:p>
        </w:tc>
        <w:tc>
          <w:tcPr>
            <w:tcW w:w="1134" w:type="dxa"/>
          </w:tcPr>
          <w:p w:rsidR="00B5139F" w:rsidRPr="00640B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B6EC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达标</w:t>
            </w:r>
          </w:p>
        </w:tc>
      </w:tr>
      <w:tr w:rsidR="00B5139F" w:rsidRPr="00B37C57" w:rsidTr="001D44F0">
        <w:tc>
          <w:tcPr>
            <w:tcW w:w="675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33" w:type="dxa"/>
            <w:vMerge/>
            <w:vAlign w:val="center"/>
          </w:tcPr>
          <w:p w:rsidR="00B5139F" w:rsidRPr="00C93E50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B5139F" w:rsidRPr="00B37C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城市及道路照明工程专业承包</w:t>
            </w:r>
          </w:p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三级</w:t>
            </w:r>
          </w:p>
        </w:tc>
        <w:tc>
          <w:tcPr>
            <w:tcW w:w="1134" w:type="dxa"/>
          </w:tcPr>
          <w:p w:rsidR="00B5139F" w:rsidRPr="00640B57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B6ECE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达标</w:t>
            </w:r>
          </w:p>
        </w:tc>
      </w:tr>
    </w:tbl>
    <w:p w:rsidR="00B5139F" w:rsidRPr="004D5B4E" w:rsidRDefault="00B5139F" w:rsidP="00B5139F">
      <w:pPr>
        <w:rPr>
          <w:rFonts w:ascii="仿宋_GB2312" w:hAnsi="仿宋_GB2312" w:cs="仿宋_GB2312"/>
          <w:b/>
          <w:bCs/>
          <w:sz w:val="36"/>
          <w:szCs w:val="36"/>
        </w:rPr>
        <w:sectPr w:rsidR="00B5139F" w:rsidRPr="004D5B4E" w:rsidSect="00995826"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B5139F" w:rsidRPr="00D42C04" w:rsidRDefault="00B5139F" w:rsidP="00B5139F">
      <w:pPr>
        <w:rPr>
          <w:rFonts w:ascii="仿宋_GB2312" w:hAnsi="仿宋_GB2312" w:cs="仿宋_GB2312" w:hint="eastAsia"/>
        </w:rPr>
      </w:pPr>
      <w:r w:rsidRPr="00D42C04">
        <w:rPr>
          <w:rFonts w:ascii="仿宋_GB2312" w:hAnsi="仿宋_GB2312" w:cs="仿宋_GB2312" w:hint="eastAsia"/>
        </w:rPr>
        <w:lastRenderedPageBreak/>
        <w:t>附件二：</w:t>
      </w:r>
    </w:p>
    <w:p w:rsidR="00B5139F" w:rsidRDefault="00B5139F" w:rsidP="00B5139F">
      <w:pPr>
        <w:jc w:val="center"/>
        <w:rPr>
          <w:rFonts w:ascii="Calibri" w:eastAsia="宋体" w:hAnsi="Calibri"/>
          <w:b/>
          <w:sz w:val="44"/>
          <w:szCs w:val="44"/>
        </w:rPr>
      </w:pPr>
      <w:r>
        <w:rPr>
          <w:rFonts w:ascii="Calibri" w:eastAsia="宋体" w:hAnsi="Calibri" w:hint="eastAsia"/>
          <w:b/>
          <w:sz w:val="44"/>
          <w:szCs w:val="44"/>
        </w:rPr>
        <w:t>申报企业（专业）技术负责人业绩公示</w:t>
      </w:r>
    </w:p>
    <w:tbl>
      <w:tblPr>
        <w:tblW w:w="14070" w:type="dxa"/>
        <w:tblInd w:w="108" w:type="dxa"/>
        <w:tblLayout w:type="fixed"/>
        <w:tblLook w:val="04A0"/>
      </w:tblPr>
      <w:tblGrid>
        <w:gridCol w:w="542"/>
        <w:gridCol w:w="1330"/>
        <w:gridCol w:w="1559"/>
        <w:gridCol w:w="1956"/>
        <w:gridCol w:w="1134"/>
        <w:gridCol w:w="1559"/>
        <w:gridCol w:w="2126"/>
        <w:gridCol w:w="1021"/>
        <w:gridCol w:w="2843"/>
      </w:tblGrid>
      <w:tr w:rsidR="00B5139F" w:rsidTr="001D44F0">
        <w:trPr>
          <w:trHeight w:val="4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企业技术负责人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企业技术负责人完成的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项目业绩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工程地址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开竣工时间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业绩指标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项目所担任职务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项目的施工企业及等级</w:t>
            </w:r>
          </w:p>
        </w:tc>
      </w:tr>
      <w:tr w:rsidR="00B5139F" w:rsidTr="001D44F0">
        <w:trPr>
          <w:trHeight w:val="43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5139F" w:rsidTr="001D44F0">
        <w:trPr>
          <w:trHeight w:val="43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39F" w:rsidRDefault="00B5139F" w:rsidP="001D44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5139F" w:rsidRPr="007F5D83" w:rsidTr="001D44F0">
        <w:trPr>
          <w:trHeight w:val="62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舟山市木林森园林工程有限公司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陈栋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上海德桑印染有限公司东厂区废水处理工程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上海市金山</w:t>
            </w: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区南亭公路</w:t>
            </w:r>
            <w:proofErr w:type="gramEnd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5800号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2016.11.17-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2017.04.21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80000吨/日的城镇污水处理项目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上海环钻环保科技股份有限公司/环保工程专业承包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壹级</w:t>
            </w:r>
          </w:p>
        </w:tc>
      </w:tr>
      <w:tr w:rsidR="00B5139F" w:rsidRPr="007F5D83" w:rsidTr="001D44F0">
        <w:trPr>
          <w:trHeight w:val="62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上海市同济医院建设1800吨污水处理站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新村路389号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2017.07.26-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2017.09.11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1800吨/日的城镇污水处理项目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上海环钻环保科技股份有限公司/环保工程专业承包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壹级</w:t>
            </w:r>
          </w:p>
        </w:tc>
      </w:tr>
      <w:tr w:rsidR="00B5139F" w:rsidRPr="007F5D83" w:rsidTr="001D44F0">
        <w:trPr>
          <w:trHeight w:val="78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舟山欣鸿建筑工程有限公司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蒋如立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东港二期标准道路工程-纬八路至纬九路Ⅰ标段工程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舟山市普陀区东港二期开发区内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2012.06.04-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2013.06.27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单项合同额2624.4109万元的市政综合工程项目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隆图建设集团有限公司/市政公用工程施工总承包贰级</w:t>
            </w:r>
          </w:p>
        </w:tc>
      </w:tr>
      <w:tr w:rsidR="00B5139F" w:rsidRPr="007F5D83" w:rsidTr="001D44F0">
        <w:trPr>
          <w:trHeight w:val="78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普陀区东海中路及周边道路提升改造工程（Ⅱ标段）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普陀区东海中路及周边道路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2015.07.10-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2016.05.10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单项合同额2681.7306万元的市政综合工程项目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隆图建设集团有限公司/市政公用工程施工总承包贰级</w:t>
            </w:r>
          </w:p>
        </w:tc>
      </w:tr>
      <w:tr w:rsidR="00B5139F" w:rsidRPr="007F5D83" w:rsidTr="001D44F0">
        <w:trPr>
          <w:trHeight w:val="789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舟山欣鸿建筑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工程有限公司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舒国汉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上海申美饮料食品公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司污水处理扩建工程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上海市闵行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经济技术开发区文井路251号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2015.04.23-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2015.09.17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200吨/日的城镇污水处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理项目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项目技术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上海达源环境科技工程有限公司/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环保工程专业承包贰级</w:t>
            </w:r>
          </w:p>
        </w:tc>
      </w:tr>
      <w:tr w:rsidR="00B5139F" w:rsidRPr="007F5D83" w:rsidTr="001D44F0">
        <w:trPr>
          <w:trHeight w:val="78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句容生态湿地建设项目一期江尾湿地项目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镇江市句容市</w:t>
            </w: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赤</w:t>
            </w:r>
            <w:proofErr w:type="gramEnd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山湖湿地示范区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2017.08.01-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2017.11.13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560吨/日的城镇污水处理项目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上海达源环境科技工程有限公司/环保工程专业承包贰级</w:t>
            </w:r>
          </w:p>
        </w:tc>
      </w:tr>
      <w:tr w:rsidR="00B5139F" w:rsidRPr="007F5D83" w:rsidTr="001D44F0">
        <w:trPr>
          <w:trHeight w:val="789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舟山欣鸿建筑工程有限公司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韩明军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国家电网</w:t>
            </w: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世</w:t>
            </w:r>
            <w:proofErr w:type="gramEnd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博会区办公楼项目B03D室外泛光照明工程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上海市浦东新区</w:t>
            </w: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世</w:t>
            </w:r>
            <w:proofErr w:type="gramEnd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博会B03D-03地块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2015</w:t>
            </w:r>
            <w:r w:rsidRPr="007F5D83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.01.03-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  <w:t>2015.07.31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单项合同额516.07万元的室外公共空间景观照明工程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上海华彩照明工程有限公司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/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城市及道路照明工程专业承包壹级</w:t>
            </w:r>
          </w:p>
        </w:tc>
      </w:tr>
      <w:tr w:rsidR="00B5139F" w:rsidRPr="007F5D83" w:rsidTr="001D44F0">
        <w:trPr>
          <w:trHeight w:val="78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世</w:t>
            </w:r>
            <w:proofErr w:type="gramEnd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博会B片区黄金大厦项目泛光照明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上海市-浦东新区</w:t>
            </w:r>
            <w:proofErr w:type="gramStart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世</w:t>
            </w:r>
            <w:proofErr w:type="gramEnd"/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博会地区B片区B02地块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2016.05.02-</w:t>
            </w:r>
          </w:p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2016.08.10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单项合同额528.15万元的室外公共空间景观照明工程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项目技术负责人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9F" w:rsidRPr="007F5D83" w:rsidRDefault="00B5139F" w:rsidP="001D44F0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</w:pP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上海华彩照明工程有限公司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/</w:t>
            </w:r>
            <w:r w:rsidRPr="007F5D8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城市及道路照明工程专业承包壹级</w:t>
            </w:r>
          </w:p>
        </w:tc>
      </w:tr>
    </w:tbl>
    <w:p w:rsidR="00B5139F" w:rsidRPr="00490CE0" w:rsidRDefault="00B5139F" w:rsidP="00B5139F">
      <w:pPr>
        <w:rPr>
          <w:rFonts w:ascii="宋体" w:eastAsia="宋体" w:hAnsi="宋体" w:cs="宋体" w:hint="eastAsia"/>
          <w:kern w:val="0"/>
          <w:sz w:val="20"/>
          <w:szCs w:val="20"/>
        </w:rPr>
      </w:pPr>
    </w:p>
    <w:p w:rsidR="00BE7BC7" w:rsidRPr="00B5139F" w:rsidRDefault="00BE7BC7"/>
    <w:sectPr w:rsidR="00BE7BC7" w:rsidRPr="00B5139F" w:rsidSect="0099582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39F"/>
    <w:rsid w:val="003B66F5"/>
    <w:rsid w:val="00B5139F"/>
    <w:rsid w:val="00BE7BC7"/>
    <w:rsid w:val="00F305F0"/>
    <w:rsid w:val="00F6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9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S+Y</dc:creator>
  <cp:lastModifiedBy>S+Y</cp:lastModifiedBy>
  <cp:revision>2</cp:revision>
  <dcterms:created xsi:type="dcterms:W3CDTF">2020-02-11T01:39:00Z</dcterms:created>
  <dcterms:modified xsi:type="dcterms:W3CDTF">2020-02-11T01:40:00Z</dcterms:modified>
</cp:coreProperties>
</file>