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center"/>
        <w:rPr>
          <w:rFonts w:hint="eastAsia" w:ascii="ArialUnicodeMS" w:hAnsi="ArialUnicodeMS" w:eastAsia="ArialUnicodeMS"/>
          <w:sz w:val="44"/>
        </w:rPr>
      </w:pPr>
      <w:bookmarkStart w:id="0" w:name="_GoBack"/>
      <w:bookmarkEnd w:id="0"/>
      <w:r>
        <w:rPr>
          <w:rFonts w:hint="eastAsia" w:ascii="ArialUnicodeMS" w:hAnsi="ArialUnicodeMS" w:eastAsia="ArialUnicodeMS"/>
          <w:sz w:val="44"/>
          <w:lang w:eastAsia="zh-CN"/>
        </w:rPr>
        <w:t>舟山市定海区智慧城管指挥中心</w:t>
      </w:r>
      <w:r>
        <w:rPr>
          <w:rFonts w:hint="eastAsia" w:ascii="ArialUnicodeMS" w:hAnsi="ArialUnicodeMS" w:eastAsia="ArialUnicodeMS"/>
          <w:sz w:val="44"/>
        </w:rPr>
        <w:t>章程</w:t>
      </w:r>
    </w:p>
    <w:p>
      <w:pPr>
        <w:spacing w:beforeLines="0" w:afterLines="0"/>
        <w:jc w:val="center"/>
        <w:rPr>
          <w:rFonts w:hint="eastAsia" w:ascii="ArialUnicodeMS" w:hAnsi="ArialUnicodeMS" w:eastAsia="ArialUnicodeMS"/>
          <w:sz w:val="44"/>
        </w:rPr>
      </w:pPr>
    </w:p>
    <w:p>
      <w:pPr>
        <w:numPr>
          <w:ilvl w:val="0"/>
          <w:numId w:val="1"/>
        </w:numPr>
        <w:spacing w:beforeLines="0" w:afterLines="0"/>
        <w:jc w:val="center"/>
        <w:rPr>
          <w:rFonts w:hint="eastAsia" w:ascii="黑体" w:hAnsi="黑体" w:eastAsia="黑体"/>
          <w:sz w:val="32"/>
        </w:rPr>
      </w:pPr>
      <w:r>
        <w:rPr>
          <w:rFonts w:hint="eastAsia" w:ascii="黑体" w:hAnsi="黑体" w:eastAsia="黑体"/>
          <w:sz w:val="32"/>
        </w:rPr>
        <w:t>总则</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lang w:val="en-US" w:eastAsia="zh-CN"/>
        </w:rPr>
        <w:t xml:space="preserve"> </w:t>
      </w:r>
      <w:r>
        <w:rPr>
          <w:rFonts w:hint="eastAsia" w:ascii="FangSong_GB2312" w:hAnsi="FangSong_GB2312" w:eastAsia="FangSong_GB2312"/>
          <w:b/>
          <w:bCs/>
          <w:sz w:val="32"/>
        </w:rPr>
        <w:t>第一条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为建立健全现代治理机制，规范单位运行与管理，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推动高质量发展，根据《中国共产党章程》《中国共产党支部</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工作条例（试行）》《事业单位登记管理暂行条例》及其实施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细则和《浙江省事业单位章程管理暂行办法》等有关规定，结</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合单位实际，制定本章程。</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单位全称为</w:t>
      </w:r>
      <w:r>
        <w:rPr>
          <w:rFonts w:hint="eastAsia" w:ascii="FangSong_GB2312" w:hAnsi="FangSong_GB2312" w:eastAsia="FangSong_GB2312"/>
          <w:sz w:val="32"/>
          <w:lang w:eastAsia="zh-CN"/>
        </w:rPr>
        <w:t>舟山市定海区智慧城管指挥中心</w:t>
      </w:r>
      <w:r>
        <w:rPr>
          <w:rFonts w:hint="eastAsia" w:ascii="FangSong_GB2312" w:hAnsi="FangSong_GB2312" w:eastAsia="FangSong_GB2312"/>
          <w:sz w:val="32"/>
        </w:rPr>
        <w:t>，以下简称</w:t>
      </w:r>
      <w:r>
        <w:rPr>
          <w:rFonts w:hint="eastAsia" w:ascii="TimesNewRomanPSMT" w:hAnsi="TimesNewRomanPSMT" w:eastAsia="TimesNewRomanPSMT"/>
          <w:sz w:val="32"/>
        </w:rPr>
        <w:t>“</w:t>
      </w:r>
      <w:r>
        <w:rPr>
          <w:rFonts w:hint="eastAsia" w:ascii="FangSong_GB2312" w:hAnsi="FangSong_GB2312" w:eastAsia="FangSong_GB2312"/>
          <w:sz w:val="32"/>
          <w:lang w:eastAsia="zh-CN"/>
        </w:rPr>
        <w:t>中心</w:t>
      </w:r>
      <w:r>
        <w:rPr>
          <w:rFonts w:hint="eastAsia" w:ascii="TimesNewRomanPSMT" w:hAnsi="TimesNewRomanPSMT" w:eastAsia="TimesNewRomanPSMT"/>
          <w:sz w:val="32"/>
        </w:rPr>
        <w:t>”</w:t>
      </w:r>
      <w:r>
        <w:rPr>
          <w:rFonts w:hint="eastAsia" w:ascii="FangSong_GB2312" w:hAnsi="FangSong_GB2312" w:eastAsia="FangSong_GB2312"/>
          <w:sz w:val="32"/>
        </w:rPr>
        <w:t>。</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住所为</w:t>
      </w:r>
      <w:r>
        <w:rPr>
          <w:rFonts w:hint="eastAsia" w:ascii="FangSong_GB2312" w:hAnsi="FangSong_GB2312" w:eastAsia="FangSong_GB2312"/>
          <w:sz w:val="32"/>
          <w:lang w:eastAsia="zh-CN"/>
        </w:rPr>
        <w:t>舟山市定海区文化路</w:t>
      </w:r>
      <w:r>
        <w:rPr>
          <w:rFonts w:hint="eastAsia" w:ascii="FangSong_GB2312" w:hAnsi="FangSong_GB2312" w:eastAsia="FangSong_GB2312"/>
          <w:sz w:val="32"/>
          <w:lang w:val="en-US" w:eastAsia="zh-CN"/>
        </w:rPr>
        <w:t>29号</w:t>
      </w:r>
      <w:r>
        <w:rPr>
          <w:rFonts w:hint="eastAsia" w:ascii="FangSong_GB2312" w:hAnsi="FangSong_GB2312" w:eastAsia="FangSong_GB2312"/>
          <w:sz w:val="32"/>
        </w:rPr>
        <w:t>。</w:t>
      </w:r>
    </w:p>
    <w:p>
      <w:pPr>
        <w:spacing w:beforeLines="0" w:afterLines="0"/>
        <w:jc w:val="left"/>
        <w:rPr>
          <w:rFonts w:hint="eastAsia" w:ascii="FangSong_GB2312" w:hAnsi="FangSong_GB2312" w:eastAsia="FangSong_GB2312"/>
          <w:sz w:val="32"/>
          <w:lang w:val="en-US" w:eastAsia="zh-CN"/>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第三条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仿宋_GB2312" w:hAnsi="仿宋_GB2312" w:eastAsia="仿宋_GB2312" w:cs="仿宋_GB2312"/>
          <w:sz w:val="32"/>
          <w:szCs w:val="32"/>
          <w:lang w:eastAsia="zh-CN"/>
        </w:rPr>
        <w:t>是经中共舟山市定海区委机构编制委员会办公室批准，</w:t>
      </w:r>
      <w:r>
        <w:rPr>
          <w:rFonts w:hint="eastAsia" w:ascii="FangSong_GB2312" w:hAnsi="FangSong_GB2312" w:eastAsia="FangSong_GB2312"/>
          <w:sz w:val="32"/>
        </w:rPr>
        <w:t>由</w:t>
      </w:r>
      <w:r>
        <w:rPr>
          <w:rFonts w:hint="eastAsia" w:ascii="仿宋_GB2312" w:hAnsi="仿宋_GB2312" w:eastAsia="仿宋_GB2312" w:cs="仿宋_GB2312"/>
          <w:sz w:val="32"/>
          <w:szCs w:val="32"/>
          <w:lang w:eastAsia="zh-CN"/>
        </w:rPr>
        <w:t>舟山市定海区综合行政执法局</w:t>
      </w:r>
      <w:r>
        <w:rPr>
          <w:rFonts w:hint="eastAsia" w:ascii="FangSong_GB2312" w:hAnsi="FangSong_GB2312" w:eastAsia="FangSong_GB2312"/>
          <w:sz w:val="32"/>
        </w:rPr>
        <w:t>举办的公益一类</w:t>
      </w:r>
      <w:r>
        <w:rPr>
          <w:rFonts w:hint="eastAsia" w:ascii="FangSong_GB2312" w:hAnsi="FangSong_GB2312" w:eastAsia="FangSong_GB2312"/>
          <w:sz w:val="32"/>
          <w:lang w:eastAsia="zh-CN"/>
        </w:rPr>
        <w:t>事业单位。</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第四条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经费来源为财政全额补助，开办资金</w:t>
      </w:r>
      <w:r>
        <w:rPr>
          <w:rFonts w:hint="eastAsia" w:ascii="仿宋_GB2312" w:hAnsi="仿宋_GB2312" w:eastAsia="仿宋_GB2312" w:cs="仿宋_GB2312"/>
          <w:sz w:val="32"/>
          <w:szCs w:val="32"/>
          <w:lang w:val="en-US" w:eastAsia="zh-CN"/>
        </w:rPr>
        <w:t>5</w:t>
      </w:r>
      <w:r>
        <w:rPr>
          <w:rFonts w:hint="eastAsia" w:ascii="FangSong_GB2312" w:hAnsi="FangSong_GB2312" w:eastAsia="FangSong_GB2312"/>
          <w:sz w:val="32"/>
        </w:rPr>
        <w:t>万元，由</w:t>
      </w:r>
      <w:r>
        <w:rPr>
          <w:rFonts w:hint="eastAsia" w:ascii="仿宋_GB2312" w:hAnsi="仿宋_GB2312" w:eastAsia="仿宋_GB2312" w:cs="仿宋_GB2312"/>
          <w:sz w:val="32"/>
          <w:szCs w:val="32"/>
          <w:lang w:eastAsia="zh-CN"/>
        </w:rPr>
        <w:t>财政全额补助</w:t>
      </w:r>
      <w:r>
        <w:rPr>
          <w:rFonts w:hint="eastAsia" w:ascii="FangSong_GB2312" w:hAnsi="FangSong_GB2312" w:eastAsia="FangSong_GB2312"/>
          <w:sz w:val="32"/>
        </w:rPr>
        <w:t>。</w:t>
      </w:r>
    </w:p>
    <w:p>
      <w:pPr>
        <w:spacing w:beforeLines="0" w:afterLines="0"/>
        <w:jc w:val="left"/>
        <w:rPr>
          <w:rFonts w:hint="eastAsia" w:ascii="FangSong_GB2312" w:hAnsi="FangSong_GB2312" w:eastAsia="FangSong_GB2312"/>
          <w:sz w:val="32"/>
          <w:lang w:eastAsia="zh-CN"/>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第五条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宗旨</w:t>
      </w:r>
      <w:r>
        <w:rPr>
          <w:rFonts w:hint="eastAsia" w:ascii="FangSong_GB2312" w:hAnsi="FangSong_GB2312" w:eastAsia="FangSong_GB2312"/>
          <w:sz w:val="32"/>
          <w:lang w:eastAsia="zh-CN"/>
        </w:rPr>
        <w:t>和</w:t>
      </w:r>
      <w:r>
        <w:rPr>
          <w:rFonts w:hint="eastAsia" w:ascii="FangSong_GB2312" w:hAnsi="FangSong_GB2312" w:eastAsia="FangSong_GB2312"/>
          <w:sz w:val="32"/>
        </w:rPr>
        <w:t>业务范围：</w:t>
      </w:r>
      <w:r>
        <w:rPr>
          <w:rFonts w:hint="eastAsia" w:ascii="FangSong_GB2312" w:hAnsi="FangSong_GB2312" w:eastAsia="FangSong_GB2312"/>
          <w:sz w:val="32"/>
          <w:lang w:eastAsia="zh-CN"/>
        </w:rPr>
        <w:t>依托互联网平台发挥城市管理信息化整体效能。负责全区“智慧城管”指挥平台建设和日常管理，参与制定数字化城市管理相关地方性法规、规章、标准和行业规范，以及综合行政执法与城市管理信息化与计划，并组织实施等</w:t>
      </w:r>
      <w:r>
        <w:rPr>
          <w:rFonts w:hint="eastAsia" w:ascii="仿宋_GB2312" w:hAnsi="仿宋_GB2312" w:eastAsia="仿宋_GB2312" w:cs="仿宋_GB2312"/>
          <w:sz w:val="32"/>
          <w:szCs w:val="32"/>
          <w:lang w:eastAsia="zh-CN"/>
        </w:rPr>
        <w:t>。</w:t>
      </w:r>
    </w:p>
    <w:p>
      <w:p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六</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登记管理机关为</w:t>
      </w:r>
      <w:r>
        <w:rPr>
          <w:rFonts w:hint="eastAsia" w:ascii="仿宋_GB2312" w:hAnsi="仿宋_GB2312" w:eastAsia="仿宋_GB2312" w:cs="仿宋_GB2312"/>
          <w:sz w:val="32"/>
          <w:szCs w:val="32"/>
          <w:lang w:eastAsia="zh-CN"/>
        </w:rPr>
        <w:t>舟山市定海区事业单位登记管理局</w:t>
      </w:r>
      <w:r>
        <w:rPr>
          <w:rFonts w:hint="eastAsia" w:ascii="FangSong_GB2312" w:hAnsi="FangSong_GB2312" w:eastAsia="FangSong_GB2312"/>
          <w:sz w:val="32"/>
        </w:rPr>
        <w:t>。</w:t>
      </w:r>
    </w:p>
    <w:p>
      <w:pPr>
        <w:spacing w:beforeLines="0" w:afterLines="0"/>
        <w:ind w:firstLine="640"/>
        <w:jc w:val="left"/>
        <w:rPr>
          <w:rFonts w:hint="eastAsia" w:ascii="FangSong_GB2312" w:hAnsi="FangSong_GB2312" w:eastAsia="FangSong_GB2312"/>
          <w:sz w:val="32"/>
        </w:rPr>
      </w:pPr>
    </w:p>
    <w:p>
      <w:pPr>
        <w:numPr>
          <w:ilvl w:val="0"/>
          <w:numId w:val="1"/>
        </w:numPr>
        <w:spacing w:beforeLines="0" w:afterLines="0"/>
        <w:jc w:val="center"/>
        <w:rPr>
          <w:rFonts w:hint="eastAsia" w:ascii="黑体" w:hAnsi="黑体" w:eastAsia="黑体"/>
          <w:sz w:val="32"/>
        </w:rPr>
      </w:pPr>
      <w:r>
        <w:rPr>
          <w:rFonts w:hint="eastAsia" w:ascii="黑体" w:hAnsi="黑体" w:eastAsia="黑体"/>
          <w:sz w:val="32"/>
        </w:rPr>
        <w:t>权利义务</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七</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的权利与义务：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坚决遵守法律法规、机构编制规定及本章程规定，维护国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家利益和社会公共利益，坚持公益性，践行登记的宗旨，在登</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记的业务范围内从事活动，实施内部管理，不受任何机关、团</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体、个人侵犯或非法干涉。</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八</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的权利：</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（一）提出</w:t>
      </w:r>
      <w:r>
        <w:rPr>
          <w:rFonts w:hint="eastAsia" w:ascii="FangSong_GB2312" w:hAnsi="FangSong_GB2312" w:eastAsia="FangSong_GB2312"/>
          <w:sz w:val="32"/>
          <w:lang w:eastAsia="zh-CN"/>
        </w:rPr>
        <w:t>中心</w:t>
      </w:r>
      <w:r>
        <w:rPr>
          <w:rFonts w:hint="eastAsia" w:ascii="FangSong_GB2312" w:hAnsi="FangSong_GB2312" w:eastAsia="FangSong_GB2312"/>
          <w:sz w:val="32"/>
        </w:rPr>
        <w:t>的宗旨和业务范围；</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（二）按照有关程序任免</w:t>
      </w:r>
      <w:r>
        <w:rPr>
          <w:rFonts w:hint="eastAsia" w:ascii="FangSong_GB2312" w:hAnsi="FangSong_GB2312" w:eastAsia="FangSong_GB2312"/>
          <w:sz w:val="32"/>
          <w:lang w:eastAsia="zh-CN"/>
        </w:rPr>
        <w:t>中心主任</w:t>
      </w:r>
      <w:r>
        <w:rPr>
          <w:rFonts w:hint="eastAsia" w:ascii="FangSong_GB2312" w:hAnsi="FangSong_GB2312" w:eastAsia="FangSong_GB2312"/>
          <w:sz w:val="32"/>
        </w:rPr>
        <w:t>；</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（三）审查</w:t>
      </w:r>
      <w:r>
        <w:rPr>
          <w:rFonts w:hint="eastAsia" w:ascii="FangSong_GB2312" w:hAnsi="FangSong_GB2312" w:eastAsia="FangSong_GB2312"/>
          <w:sz w:val="32"/>
          <w:lang w:eastAsia="zh-CN"/>
        </w:rPr>
        <w:t>中心</w:t>
      </w:r>
      <w:r>
        <w:rPr>
          <w:rFonts w:hint="eastAsia" w:ascii="FangSong_GB2312" w:hAnsi="FangSong_GB2312" w:eastAsia="FangSong_GB2312"/>
          <w:sz w:val="32"/>
        </w:rPr>
        <w:t>章程草案及章程修改草案；</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（四）监督</w:t>
      </w:r>
      <w:r>
        <w:rPr>
          <w:rFonts w:hint="eastAsia" w:ascii="FangSong_GB2312" w:hAnsi="FangSong_GB2312" w:eastAsia="FangSong_GB2312"/>
          <w:sz w:val="32"/>
          <w:lang w:eastAsia="zh-CN"/>
        </w:rPr>
        <w:t>中心</w:t>
      </w:r>
      <w:r>
        <w:rPr>
          <w:rFonts w:hint="eastAsia" w:ascii="FangSong_GB2312" w:hAnsi="FangSong_GB2312" w:eastAsia="FangSong_GB2312"/>
          <w:sz w:val="32"/>
        </w:rPr>
        <w:t>公益性表现和履职情况；</w:t>
      </w:r>
    </w:p>
    <w:p>
      <w:p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sz w:val="32"/>
        </w:rPr>
        <w:t>（五）履行法律法规及其他规定明确的职责。</w:t>
      </w:r>
    </w:p>
    <w:p>
      <w:p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sz w:val="32"/>
          <w:lang w:val="en-US" w:eastAsia="zh-CN"/>
        </w:rPr>
        <w:t>舟山市定海区综合行政执法局</w:t>
      </w:r>
      <w:r>
        <w:rPr>
          <w:rFonts w:hint="eastAsia" w:ascii="FangSong_GB2312" w:hAnsi="FangSong_GB2312" w:eastAsia="FangSong_GB2312"/>
          <w:sz w:val="32"/>
        </w:rPr>
        <w:t>的义务：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（一）支持</w:t>
      </w:r>
      <w:r>
        <w:rPr>
          <w:rFonts w:hint="eastAsia" w:ascii="FangSong_GB2312" w:hAnsi="FangSong_GB2312" w:eastAsia="FangSong_GB2312"/>
          <w:sz w:val="32"/>
          <w:lang w:eastAsia="zh-CN"/>
        </w:rPr>
        <w:t>中心</w:t>
      </w:r>
      <w:r>
        <w:rPr>
          <w:rFonts w:hint="eastAsia" w:ascii="FangSong_GB2312" w:hAnsi="FangSong_GB2312" w:eastAsia="FangSong_GB2312"/>
          <w:sz w:val="32"/>
        </w:rPr>
        <w:t>依照法律、法规、规章和本章程履行职能，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制止或者排除侵害或妨碍</w:t>
      </w:r>
      <w:r>
        <w:rPr>
          <w:rFonts w:hint="eastAsia" w:ascii="FangSong_GB2312" w:hAnsi="FangSong_GB2312" w:eastAsia="FangSong_GB2312"/>
          <w:sz w:val="32"/>
          <w:lang w:eastAsia="zh-CN"/>
        </w:rPr>
        <w:t>中心</w:t>
      </w:r>
      <w:r>
        <w:rPr>
          <w:rFonts w:hint="eastAsia" w:ascii="FangSong_GB2312" w:hAnsi="FangSong_GB2312" w:eastAsia="FangSong_GB2312"/>
          <w:sz w:val="32"/>
        </w:rPr>
        <w:t>行使自主权的行为；</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（二）为</w:t>
      </w:r>
      <w:r>
        <w:rPr>
          <w:rFonts w:hint="eastAsia" w:ascii="FangSong_GB2312" w:hAnsi="FangSong_GB2312" w:eastAsia="FangSong_GB2312"/>
          <w:sz w:val="32"/>
          <w:lang w:eastAsia="zh-CN"/>
        </w:rPr>
        <w:t>中心</w:t>
      </w:r>
      <w:r>
        <w:rPr>
          <w:rFonts w:hint="eastAsia" w:ascii="FangSong_GB2312" w:hAnsi="FangSong_GB2312" w:eastAsia="FangSong_GB2312"/>
          <w:sz w:val="32"/>
        </w:rPr>
        <w:t>提供必备的保障条件和必要的政策支持；</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（三）维护</w:t>
      </w:r>
      <w:r>
        <w:rPr>
          <w:rFonts w:hint="eastAsia" w:ascii="FangSong_GB2312" w:hAnsi="FangSong_GB2312" w:eastAsia="FangSong_GB2312"/>
          <w:sz w:val="32"/>
          <w:lang w:eastAsia="zh-CN"/>
        </w:rPr>
        <w:t>中心</w:t>
      </w:r>
      <w:r>
        <w:rPr>
          <w:rFonts w:hint="eastAsia" w:ascii="FangSong_GB2312" w:hAnsi="FangSong_GB2312" w:eastAsia="FangSong_GB2312"/>
          <w:sz w:val="32"/>
        </w:rPr>
        <w:t>合法权益，支持与引导</w:t>
      </w:r>
      <w:r>
        <w:rPr>
          <w:rFonts w:hint="eastAsia" w:ascii="FangSong_GB2312" w:hAnsi="FangSong_GB2312" w:eastAsia="FangSong_GB2312"/>
          <w:sz w:val="32"/>
          <w:lang w:eastAsia="zh-CN"/>
        </w:rPr>
        <w:t>中心</w:t>
      </w:r>
      <w:r>
        <w:rPr>
          <w:rFonts w:hint="eastAsia" w:ascii="FangSong_GB2312" w:hAnsi="FangSong_GB2312" w:eastAsia="FangSong_GB2312"/>
          <w:sz w:val="32"/>
        </w:rPr>
        <w:t>发展；</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（四）法律、法规等规定的其他义务。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九</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职工的权利：</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（一）根据工作职责开展工作，合理使用公共资源，依法</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依规依约定获得薪酬及其他待遇；</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（二）公平获得职业发展机会，工作业绩、个人表现等方</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面获得公正评价，公平获得奖励、荣誉；</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（三）知悉</w:t>
      </w:r>
      <w:r>
        <w:rPr>
          <w:rFonts w:hint="eastAsia" w:ascii="FangSong_GB2312" w:hAnsi="FangSong_GB2312" w:eastAsia="FangSong_GB2312"/>
          <w:sz w:val="32"/>
          <w:lang w:eastAsia="zh-CN"/>
        </w:rPr>
        <w:t>中心</w:t>
      </w:r>
      <w:r>
        <w:rPr>
          <w:rFonts w:hint="eastAsia" w:ascii="FangSong_GB2312" w:hAnsi="FangSong_GB2312" w:eastAsia="FangSong_GB2312"/>
          <w:sz w:val="32"/>
        </w:rPr>
        <w:t>改革、建设和发展以及涉及切身利益的重</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大事项，通过参与民主管理和监督，提出相关意见和建议；</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（四）对职务、职称、薪酬、评优评先、纪律处分等表达</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异议，提出申诉；</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（五）法律法规及约定的其他权利。</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职工的义务：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（一）遵守宪法、法律法规和</w:t>
      </w:r>
      <w:r>
        <w:rPr>
          <w:rFonts w:hint="eastAsia" w:ascii="FangSong_GB2312" w:hAnsi="FangSong_GB2312" w:eastAsia="FangSong_GB2312"/>
          <w:sz w:val="32"/>
          <w:lang w:eastAsia="zh-CN"/>
        </w:rPr>
        <w:t>中心</w:t>
      </w:r>
      <w:r>
        <w:rPr>
          <w:rFonts w:hint="eastAsia" w:ascii="FangSong_GB2312" w:hAnsi="FangSong_GB2312" w:eastAsia="FangSong_GB2312"/>
          <w:sz w:val="32"/>
        </w:rPr>
        <w:t>各项制度规定；</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（二）践行</w:t>
      </w:r>
      <w:r>
        <w:rPr>
          <w:rFonts w:hint="eastAsia" w:ascii="FangSong_GB2312" w:hAnsi="FangSong_GB2312" w:eastAsia="FangSong_GB2312"/>
          <w:sz w:val="32"/>
          <w:lang w:eastAsia="zh-CN"/>
        </w:rPr>
        <w:t>中心</w:t>
      </w:r>
      <w:r>
        <w:rPr>
          <w:rFonts w:hint="eastAsia" w:ascii="FangSong_GB2312" w:hAnsi="FangSong_GB2312" w:eastAsia="FangSong_GB2312"/>
          <w:sz w:val="32"/>
        </w:rPr>
        <w:t>宗旨，维护</w:t>
      </w:r>
      <w:r>
        <w:rPr>
          <w:rFonts w:hint="eastAsia" w:ascii="FangSong_GB2312" w:hAnsi="FangSong_GB2312" w:eastAsia="FangSong_GB2312"/>
          <w:sz w:val="32"/>
          <w:lang w:eastAsia="zh-CN"/>
        </w:rPr>
        <w:t>中心</w:t>
      </w:r>
      <w:r>
        <w:rPr>
          <w:rFonts w:hint="eastAsia" w:ascii="FangSong_GB2312" w:hAnsi="FangSong_GB2312" w:eastAsia="FangSong_GB2312"/>
          <w:sz w:val="32"/>
        </w:rPr>
        <w:t>利益；</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（三）履行岗位职责，提高业务本领，坚守职业道德；</w:t>
      </w:r>
    </w:p>
    <w:p>
      <w:pPr>
        <w:numPr>
          <w:ilvl w:val="0"/>
          <w:numId w:val="2"/>
        </w:num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sz w:val="32"/>
        </w:rPr>
        <w:t>法律法规规定及约定的其他义务。</w:t>
      </w:r>
    </w:p>
    <w:p>
      <w:pPr>
        <w:numPr>
          <w:ilvl w:val="0"/>
          <w:numId w:val="0"/>
        </w:numPr>
        <w:spacing w:beforeLines="0" w:afterLines="0"/>
        <w:jc w:val="left"/>
        <w:rPr>
          <w:rFonts w:hint="eastAsia" w:ascii="FangSong_GB2312" w:hAnsi="FangSong_GB2312" w:eastAsia="FangSong_GB2312"/>
          <w:sz w:val="32"/>
        </w:rPr>
      </w:pPr>
    </w:p>
    <w:p>
      <w:pPr>
        <w:numPr>
          <w:ilvl w:val="0"/>
          <w:numId w:val="3"/>
        </w:numPr>
        <w:spacing w:beforeLines="0" w:afterLines="0"/>
        <w:ind w:firstLine="640"/>
        <w:jc w:val="center"/>
        <w:rPr>
          <w:rFonts w:hint="eastAsia" w:ascii="黑体" w:hAnsi="黑体" w:eastAsia="黑体"/>
          <w:sz w:val="32"/>
        </w:rPr>
      </w:pPr>
      <w:r>
        <w:rPr>
          <w:rFonts w:hint="eastAsia" w:ascii="黑体" w:hAnsi="黑体" w:eastAsia="黑体"/>
          <w:sz w:val="32"/>
        </w:rPr>
        <w:t>党组织的地位和作用</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第十条</w:t>
      </w:r>
      <w:r>
        <w:rPr>
          <w:rFonts w:hint="eastAsia" w:ascii="FangSong_GB2312" w:hAnsi="FangSong_GB2312" w:eastAsia="FangSong_GB2312"/>
          <w:sz w:val="32"/>
          <w:lang w:val="en-US" w:eastAsia="zh-CN"/>
        </w:rPr>
        <w:t xml:space="preserve"> 中心接受上级党组织的领导，由中共舟山市定海区综合行政执法局直属机关委员会担负直接教育党员、管理党员、监督党员和组织群众、宣传群众、</w:t>
      </w:r>
      <w:r>
        <w:rPr>
          <w:rFonts w:hint="eastAsia" w:ascii="FangSong_GB2312" w:hAnsi="FangSong_GB2312" w:eastAsia="FangSong_GB2312"/>
          <w:sz w:val="32"/>
        </w:rPr>
        <w:t>凝聚群众、服务群众的职责。</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一</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认真贯彻</w:t>
      </w:r>
      <w:r>
        <w:rPr>
          <w:rFonts w:hint="eastAsia" w:ascii="FangSong_GB2312" w:hAnsi="FangSong_GB2312" w:eastAsia="FangSong_GB2312"/>
          <w:sz w:val="32"/>
          <w:lang w:eastAsia="zh-CN"/>
        </w:rPr>
        <w:t>上级</w:t>
      </w:r>
      <w:r>
        <w:rPr>
          <w:rFonts w:hint="eastAsia" w:ascii="FangSong_GB2312" w:hAnsi="FangSong_GB2312" w:eastAsia="FangSong_GB2312"/>
          <w:sz w:val="32"/>
        </w:rPr>
        <w:t>党的路线方针政策，紧密围绕中心工作，全面推进党的政治建设、思想建设、组织建设、作风建设、纪律建设，把制度建设贯穿其中，深入推进反腐败斗争，不断提高党的建设质量，发扬党内民主，加强党内监督，坚持党要管党、从严治党，充分发挥党的政治优势、思想优势、组织优势和密切联系群众的优势，服务人才成长，促进事业发展，保证监督改革发展正确方向，参与重要决策。</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二</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中共舟山市定海区综合行政执法局直属机关委员会</w:t>
      </w:r>
      <w:r>
        <w:rPr>
          <w:rFonts w:hint="eastAsia" w:ascii="FangSong_GB2312" w:hAnsi="FangSong_GB2312" w:eastAsia="FangSong_GB2312"/>
          <w:sz w:val="32"/>
        </w:rPr>
        <w:t>发现本单位决策及运行中偏离改革发展正确方向的，及时予以制止纠正。</w:t>
      </w:r>
    </w:p>
    <w:p>
      <w:pPr>
        <w:numPr>
          <w:ilvl w:val="0"/>
          <w:numId w:val="0"/>
        </w:numPr>
        <w:spacing w:beforeLines="0" w:afterLines="0"/>
        <w:ind w:firstLine="643" w:firstLineChars="200"/>
        <w:jc w:val="left"/>
        <w:rPr>
          <w:rFonts w:hint="eastAsia" w:ascii="FangSong_GB2312" w:hAnsi="FangSong_GB2312" w:eastAsia="FangSong_GB2312"/>
          <w:sz w:val="32"/>
        </w:rPr>
      </w:pPr>
      <w:r>
        <w:rPr>
          <w:rFonts w:hint="eastAsia" w:ascii="FangSong_GB2312" w:hAnsi="FangSong_GB2312" w:eastAsia="FangSong_GB2312"/>
          <w:b/>
          <w:bCs/>
          <w:sz w:val="32"/>
          <w:lang w:eastAsia="zh-CN"/>
        </w:rPr>
        <w:t>第十三条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舟山市定海区综合行政执法局</w:t>
      </w:r>
      <w:r>
        <w:rPr>
          <w:rFonts w:hint="eastAsia" w:ascii="FangSong_GB2312" w:hAnsi="FangSong_GB2312" w:eastAsia="FangSong_GB2312"/>
          <w:sz w:val="32"/>
        </w:rPr>
        <w:t>为党组织活动提</w:t>
      </w:r>
    </w:p>
    <w:p>
      <w:pPr>
        <w:numPr>
          <w:ilvl w:val="0"/>
          <w:numId w:val="0"/>
        </w:num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供必要条件，保障活动场所和活动经费。</w:t>
      </w:r>
    </w:p>
    <w:p>
      <w:pPr>
        <w:numPr>
          <w:ilvl w:val="0"/>
          <w:numId w:val="0"/>
        </w:numPr>
        <w:spacing w:beforeLines="0" w:afterLines="0"/>
        <w:ind w:left="640" w:leftChars="0"/>
        <w:jc w:val="left"/>
        <w:rPr>
          <w:rFonts w:hint="eastAsia" w:ascii="FangSong_GB2312" w:hAnsi="FangSong_GB2312" w:eastAsia="FangSong_GB2312"/>
          <w:sz w:val="32"/>
        </w:rPr>
      </w:pPr>
    </w:p>
    <w:p>
      <w:pPr>
        <w:numPr>
          <w:ilvl w:val="0"/>
          <w:numId w:val="3"/>
        </w:numPr>
        <w:spacing w:beforeLines="0" w:afterLines="0"/>
        <w:ind w:firstLine="640" w:firstLineChars="0"/>
        <w:jc w:val="center"/>
        <w:rPr>
          <w:rFonts w:hint="eastAsia" w:ascii="黑体" w:hAnsi="黑体" w:eastAsia="黑体"/>
          <w:sz w:val="32"/>
        </w:rPr>
      </w:pPr>
      <w:r>
        <w:rPr>
          <w:rFonts w:hint="eastAsia" w:ascii="黑体" w:hAnsi="黑体" w:eastAsia="黑体"/>
          <w:sz w:val="32"/>
        </w:rPr>
        <w:t>管理层</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四</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设</w:t>
      </w:r>
      <w:r>
        <w:rPr>
          <w:rFonts w:hint="eastAsia" w:ascii="FangSong_GB2312" w:hAnsi="FangSong_GB2312" w:eastAsia="FangSong_GB2312"/>
          <w:sz w:val="32"/>
          <w:lang w:eastAsia="zh-CN"/>
        </w:rPr>
        <w:t>主任</w:t>
      </w:r>
      <w:r>
        <w:rPr>
          <w:rFonts w:hint="eastAsia" w:ascii="TimesNewRomanPSMT" w:hAnsi="TimesNewRomanPSMT" w:eastAsia="TimesNewRomanPSMT"/>
          <w:sz w:val="32"/>
        </w:rPr>
        <w:t xml:space="preserve">1 </w:t>
      </w:r>
      <w:r>
        <w:rPr>
          <w:rFonts w:hint="eastAsia" w:ascii="FangSong_GB2312" w:hAnsi="FangSong_GB2312" w:eastAsia="FangSong_GB2312"/>
          <w:sz w:val="32"/>
        </w:rPr>
        <w:t>名。</w:t>
      </w:r>
      <w:r>
        <w:rPr>
          <w:rFonts w:hint="eastAsia" w:ascii="FangSong_GB2312" w:hAnsi="FangSong_GB2312" w:eastAsia="FangSong_GB2312"/>
          <w:sz w:val="32"/>
          <w:lang w:eastAsia="zh-CN"/>
        </w:rPr>
        <w:t>主任</w:t>
      </w:r>
      <w:r>
        <w:rPr>
          <w:rFonts w:hint="eastAsia" w:ascii="FangSong_GB2312" w:hAnsi="FangSong_GB2312" w:eastAsia="FangSong_GB2312"/>
          <w:sz w:val="32"/>
        </w:rPr>
        <w:t>是</w:t>
      </w:r>
      <w:r>
        <w:rPr>
          <w:rFonts w:hint="eastAsia" w:ascii="FangSong_GB2312" w:hAnsi="FangSong_GB2312" w:eastAsia="FangSong_GB2312"/>
          <w:sz w:val="32"/>
          <w:lang w:eastAsia="zh-CN"/>
        </w:rPr>
        <w:t>中心</w:t>
      </w:r>
      <w:r>
        <w:rPr>
          <w:rFonts w:hint="eastAsia" w:ascii="FangSong_GB2312" w:hAnsi="FangSong_GB2312" w:eastAsia="FangSong_GB2312"/>
          <w:sz w:val="32"/>
        </w:rPr>
        <w:t>运行的第一行政责任人，主持公益服务、行政管理工作。</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五</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领导干部在核定的职数内，由</w:t>
      </w:r>
      <w:r>
        <w:rPr>
          <w:rFonts w:hint="eastAsia" w:ascii="仿宋_GB2312" w:hAnsi="仿宋_GB2312" w:eastAsia="仿宋_GB2312" w:cs="仿宋_GB2312"/>
          <w:sz w:val="32"/>
          <w:szCs w:val="32"/>
          <w:lang w:eastAsia="zh-CN"/>
        </w:rPr>
        <w:t>中共舟山市定海区综合行政执法局党组</w:t>
      </w:r>
      <w:r>
        <w:rPr>
          <w:rFonts w:hint="eastAsia" w:ascii="FangSong_GB2312" w:hAnsi="FangSong_GB2312" w:eastAsia="FangSong_GB2312"/>
          <w:sz w:val="32"/>
        </w:rPr>
        <w:t>按照权限，根据工作需要和干部培养实际，严格按照相关规定选拔任用。</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六</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完善</w:t>
      </w:r>
      <w:r>
        <w:rPr>
          <w:rFonts w:hint="eastAsia" w:ascii="FangSong_GB2312" w:hAnsi="FangSong_GB2312" w:eastAsia="FangSong_GB2312"/>
          <w:sz w:val="32"/>
          <w:lang w:eastAsia="zh-CN"/>
        </w:rPr>
        <w:t>中心</w:t>
      </w:r>
      <w:r>
        <w:rPr>
          <w:rFonts w:hint="eastAsia" w:ascii="FangSong_GB2312" w:hAnsi="FangSong_GB2312" w:eastAsia="FangSong_GB2312"/>
          <w:sz w:val="32"/>
        </w:rPr>
        <w:t>领导干部的监督约束机制，构建严密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有效的监督体系，发挥党内监督、民主监督、法律监督、审计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监督和舆论监督等作用，督促领导干部认真履职尽责，依法依</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规办事，保持清正廉洁。</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七</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中心主任</w:t>
      </w:r>
      <w:r>
        <w:rPr>
          <w:rFonts w:hint="eastAsia" w:ascii="FangSong_GB2312" w:hAnsi="FangSong_GB2312" w:eastAsia="FangSong_GB2312"/>
          <w:sz w:val="32"/>
        </w:rPr>
        <w:t>实行年度考核，接受</w:t>
      </w:r>
      <w:r>
        <w:rPr>
          <w:rFonts w:hint="eastAsia" w:ascii="FangSong_GB2312" w:hAnsi="FangSong_GB2312" w:eastAsia="FangSong_GB2312"/>
          <w:sz w:val="32"/>
          <w:lang w:eastAsia="zh-CN"/>
        </w:rPr>
        <w:t>舟山市定海区综合行政执法局</w:t>
      </w:r>
      <w:r>
        <w:rPr>
          <w:rFonts w:hint="eastAsia" w:ascii="FangSong_GB2312" w:hAnsi="FangSong_GB2312" w:eastAsia="FangSong_GB2312"/>
          <w:sz w:val="32"/>
        </w:rPr>
        <w:t>的考核和单位职工的评议。考核评价以干事创业为导向，注重工作实绩。</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八</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坚持德才兼备、以德为先的用人标准，贯彻民</w:t>
      </w:r>
    </w:p>
    <w:p>
      <w:pPr>
        <w:spacing w:beforeLines="0" w:afterLines="0"/>
        <w:jc w:val="left"/>
        <w:rPr>
          <w:rFonts w:hint="eastAsia" w:ascii="FangSong_GB2312" w:hAnsi="FangSong_GB2312" w:eastAsia="FangSong_GB2312"/>
          <w:sz w:val="32"/>
          <w:szCs w:val="22"/>
        </w:rPr>
      </w:pPr>
      <w:r>
        <w:rPr>
          <w:rFonts w:hint="eastAsia" w:ascii="FangSong_GB2312" w:hAnsi="FangSong_GB2312" w:eastAsia="FangSong_GB2312"/>
          <w:sz w:val="32"/>
        </w:rPr>
        <w:t>主、公开、竞争、择优的原则，</w:t>
      </w:r>
      <w:r>
        <w:rPr>
          <w:rFonts w:hint="eastAsia" w:ascii="FangSong_GB2312" w:hAnsi="FangSong_GB2312" w:eastAsia="FangSong_GB2312"/>
          <w:sz w:val="32"/>
          <w:lang w:eastAsia="zh-CN"/>
        </w:rPr>
        <w:t>中心</w:t>
      </w:r>
      <w:r>
        <w:rPr>
          <w:rFonts w:hint="eastAsia" w:ascii="FangSong_GB2312" w:hAnsi="FangSong_GB2312" w:eastAsia="FangSong_GB2312"/>
          <w:sz w:val="32"/>
        </w:rPr>
        <w:t>工作</w:t>
      </w:r>
      <w:r>
        <w:rPr>
          <w:rFonts w:hint="eastAsia" w:ascii="FangSong_GB2312" w:hAnsi="FangSong_GB2312" w:eastAsia="FangSong_GB2312"/>
          <w:sz w:val="32"/>
          <w:szCs w:val="22"/>
        </w:rPr>
        <w:t>人员实行公开招聘制</w:t>
      </w:r>
      <w:r>
        <w:rPr>
          <w:rFonts w:hint="eastAsia" w:ascii="FangSong_GB2312" w:hAnsi="FangSong_GB2312" w:eastAsia="FangSong_GB2312"/>
          <w:sz w:val="32"/>
          <w:szCs w:val="22"/>
        </w:rPr>
        <w:br w:type="textWrapping"/>
      </w:r>
      <w:r>
        <w:rPr>
          <w:rFonts w:hint="eastAsia" w:ascii="FangSong_GB2312" w:hAnsi="FangSong_GB2312" w:eastAsia="FangSong_GB2312"/>
          <w:sz w:val="32"/>
          <w:szCs w:val="22"/>
        </w:rPr>
        <w:t>度，推行岗位管理制度，按需设岗、按岗聘用、合同管理。</w:t>
      </w:r>
    </w:p>
    <w:p>
      <w:pPr>
        <w:spacing w:beforeLines="0" w:afterLines="0"/>
        <w:ind w:firstLine="643" w:firstLineChars="200"/>
        <w:jc w:val="left"/>
        <w:rPr>
          <w:rFonts w:hint="eastAsia" w:ascii="FangSong_GB2312" w:hAnsi="FangSong_GB2312" w:eastAsia="FangSong_GB2312"/>
          <w:sz w:val="32"/>
        </w:rPr>
      </w:pPr>
      <w:r>
        <w:rPr>
          <w:rFonts w:hint="eastAsia" w:ascii="FangSong_GB2312" w:hAnsi="FangSong_GB2312" w:eastAsia="FangSong_GB2312" w:cs="Times New Roman"/>
          <w:b/>
          <w:bCs/>
          <w:sz w:val="32"/>
        </w:rPr>
        <w:t>第</w:t>
      </w:r>
      <w:r>
        <w:rPr>
          <w:rFonts w:hint="eastAsia" w:ascii="FangSong_GB2312" w:hAnsi="FangSong_GB2312" w:eastAsia="FangSong_GB2312" w:cs="Times New Roman"/>
          <w:b/>
          <w:bCs/>
          <w:sz w:val="32"/>
          <w:lang w:eastAsia="zh-CN"/>
        </w:rPr>
        <w:t>十九</w:t>
      </w:r>
      <w:r>
        <w:rPr>
          <w:rFonts w:hint="eastAsia" w:ascii="FangSong_GB2312" w:hAnsi="FangSong_GB2312" w:eastAsia="FangSong_GB2312" w:cs="Times New Roman"/>
          <w:b/>
          <w:bCs/>
          <w:sz w:val="32"/>
        </w:rPr>
        <w:t>条</w:t>
      </w:r>
      <w:r>
        <w:rPr>
          <w:rFonts w:hint="eastAsia" w:ascii="FangSong_GB2312" w:hAnsi="FangSong_GB2312" w:eastAsia="FangSong_GB2312" w:cs="Times New Roman"/>
          <w:b/>
          <w:bCs/>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实行信息公开制度，通过书面、网络等多</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种方式公开信息，接受全体职工和有关方面的监督。服务内容、</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服务规范长期向社会公开。年度工作目标任务和阶段性工作进展定期向社会公开。重大问题决策、重要干部任免、重大项目</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投资决策、大额资金使用不定期在单位内部通报。</w:t>
      </w:r>
    </w:p>
    <w:p>
      <w:pPr>
        <w:spacing w:beforeLines="0" w:afterLines="0"/>
        <w:jc w:val="left"/>
        <w:rPr>
          <w:rFonts w:hint="eastAsia" w:ascii="FangSong_GB2312" w:hAnsi="FangSong_GB2312" w:eastAsia="FangSong_GB2312"/>
          <w:sz w:val="32"/>
        </w:rPr>
      </w:pPr>
    </w:p>
    <w:p>
      <w:pPr>
        <w:numPr>
          <w:ilvl w:val="0"/>
          <w:numId w:val="3"/>
        </w:numPr>
        <w:spacing w:beforeLines="0" w:afterLines="0"/>
        <w:ind w:left="0" w:leftChars="0" w:firstLine="640" w:firstLineChars="0"/>
        <w:jc w:val="center"/>
        <w:rPr>
          <w:rFonts w:hint="eastAsia" w:ascii="黑体" w:hAnsi="黑体" w:eastAsia="黑体"/>
          <w:sz w:val="32"/>
        </w:rPr>
      </w:pPr>
      <w:r>
        <w:rPr>
          <w:rFonts w:hint="eastAsia" w:ascii="黑体" w:hAnsi="黑体" w:eastAsia="黑体"/>
          <w:sz w:val="32"/>
        </w:rPr>
        <w:t>资产管理和使用</w:t>
      </w:r>
    </w:p>
    <w:p>
      <w:pPr>
        <w:numPr>
          <w:ilvl w:val="0"/>
          <w:numId w:val="0"/>
        </w:numPr>
        <w:spacing w:beforeLines="0" w:afterLines="0"/>
        <w:ind w:left="640" w:leftChar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lang w:val="en-US" w:eastAsia="zh-CN"/>
        </w:rPr>
        <w:t xml:space="preserve"> </w:t>
      </w:r>
      <w:r>
        <w:rPr>
          <w:rFonts w:hint="eastAsia" w:ascii="FangSong_GB2312" w:hAnsi="FangSong_GB2312" w:eastAsia="FangSong_GB2312"/>
          <w:b/>
          <w:bCs/>
          <w:sz w:val="32"/>
        </w:rPr>
        <w:t>第二十条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日常经费来源</w:t>
      </w:r>
      <w:r>
        <w:rPr>
          <w:rFonts w:hint="eastAsia" w:ascii="FangSong_GB2312" w:hAnsi="FangSong_GB2312" w:eastAsia="FangSong_GB2312"/>
          <w:sz w:val="32"/>
          <w:lang w:eastAsia="zh-CN"/>
        </w:rPr>
        <w:t>为舟山市定海区</w:t>
      </w:r>
      <w:r>
        <w:rPr>
          <w:rFonts w:hint="eastAsia" w:ascii="FangSong_GB2312" w:hAnsi="FangSong_GB2312" w:eastAsia="FangSong_GB2312"/>
          <w:sz w:val="32"/>
        </w:rPr>
        <w:t>财政拨款收入。</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一</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实施全面预算管理，建立健全预算管理制度，强化成本核算与控制。</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二</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依照相关财经法律法规和制度，结合单位宗旨，制定内部控制制度等；遵照相关财务会计管理制度，依法进行会计核算，实行财务监督；保证会计资料合法、真实、准确、完整。</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三</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配备具有专业资格的会计人员。会计不得兼出纳。会计人员调动工作或离职时，必须与接管人员办清交接手续。</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四</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的资产管理执行国家有关规定，任何单位、个人不得侵占、私分和挪用，并接受</w:t>
      </w:r>
      <w:r>
        <w:rPr>
          <w:rFonts w:hint="eastAsia" w:ascii="FangSong_GB2312" w:hAnsi="FangSong_GB2312" w:eastAsia="FangSong_GB2312"/>
          <w:sz w:val="32"/>
          <w:lang w:eastAsia="zh-CN"/>
        </w:rPr>
        <w:t>舟山市定海区</w:t>
      </w:r>
      <w:r>
        <w:rPr>
          <w:rFonts w:hint="eastAsia" w:ascii="FangSong_GB2312" w:hAnsi="FangSong_GB2312" w:eastAsia="FangSong_GB2312"/>
          <w:sz w:val="32"/>
        </w:rPr>
        <w:t>财政局和审计部门的监督。</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五</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工作人员工资、保险、福利待遇按照国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家、省和市有关规定执行。</w:t>
      </w:r>
    </w:p>
    <w:p>
      <w:pPr>
        <w:spacing w:beforeLines="0" w:afterLines="0"/>
        <w:jc w:val="left"/>
        <w:rPr>
          <w:rFonts w:hint="eastAsia" w:ascii="FangSong_GB2312" w:hAnsi="FangSong_GB2312" w:eastAsia="FangSong_GB2312"/>
          <w:sz w:val="32"/>
        </w:rPr>
      </w:pPr>
    </w:p>
    <w:p>
      <w:pPr>
        <w:numPr>
          <w:ilvl w:val="0"/>
          <w:numId w:val="4"/>
        </w:numPr>
        <w:spacing w:beforeLines="0" w:afterLines="0"/>
        <w:jc w:val="center"/>
        <w:rPr>
          <w:rFonts w:hint="eastAsia" w:ascii="黑体" w:hAnsi="黑体" w:eastAsia="黑体"/>
          <w:sz w:val="32"/>
        </w:rPr>
      </w:pPr>
      <w:r>
        <w:rPr>
          <w:rFonts w:hint="eastAsia" w:ascii="黑体" w:hAnsi="黑体" w:eastAsia="黑体"/>
          <w:sz w:val="32"/>
        </w:rPr>
        <w:t>章程制订和修改</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六</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按照如下程序制订和修改章程：</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（一）成立章程制订</w:t>
      </w:r>
      <w:r>
        <w:rPr>
          <w:rFonts w:hint="eastAsia" w:ascii="TimesNewRomanPSMT" w:hAnsi="TimesNewRomanPSMT" w:eastAsia="TimesNewRomanPSMT"/>
          <w:sz w:val="32"/>
        </w:rPr>
        <w:t>(</w:t>
      </w:r>
      <w:r>
        <w:rPr>
          <w:rFonts w:hint="eastAsia" w:ascii="FangSong_GB2312" w:hAnsi="FangSong_GB2312" w:eastAsia="FangSong_GB2312"/>
          <w:sz w:val="32"/>
        </w:rPr>
        <w:t>修订</w:t>
      </w:r>
      <w:r>
        <w:rPr>
          <w:rFonts w:hint="eastAsia" w:ascii="TimesNewRomanPSMT" w:hAnsi="TimesNewRomanPSMT" w:eastAsia="TimesNewRomanPSMT"/>
          <w:sz w:val="32"/>
        </w:rPr>
        <w:t>)</w:t>
      </w:r>
      <w:r>
        <w:rPr>
          <w:rFonts w:hint="eastAsia" w:ascii="FangSong_GB2312" w:hAnsi="FangSong_GB2312" w:eastAsia="FangSong_GB2312"/>
          <w:sz w:val="32"/>
        </w:rPr>
        <w:t>工作小组，起草章程（草案或修订案），广泛征求单位职工意见，形成章程的制订</w:t>
      </w:r>
      <w:r>
        <w:rPr>
          <w:rFonts w:hint="eastAsia" w:ascii="TimesNewRomanPSMT" w:hAnsi="TimesNewRomanPSMT" w:eastAsia="TimesNewRomanPSMT"/>
          <w:sz w:val="32"/>
        </w:rPr>
        <w:t>(</w:t>
      </w:r>
      <w:r>
        <w:rPr>
          <w:rFonts w:hint="eastAsia" w:ascii="FangSong_GB2312" w:hAnsi="FangSong_GB2312" w:eastAsia="FangSong_GB2312"/>
          <w:sz w:val="32"/>
        </w:rPr>
        <w:t>修订</w:t>
      </w:r>
      <w:r>
        <w:rPr>
          <w:rFonts w:hint="eastAsia" w:ascii="TimesNewRomanPSMT" w:hAnsi="TimesNewRomanPSMT" w:eastAsia="TimesNewRomanPSMT"/>
          <w:sz w:val="32"/>
        </w:rPr>
        <w:t>)</w:t>
      </w:r>
      <w:r>
        <w:rPr>
          <w:rFonts w:hint="eastAsia" w:ascii="FangSong_GB2312" w:hAnsi="FangSong_GB2312" w:eastAsia="FangSong_GB2312"/>
          <w:sz w:val="32"/>
        </w:rPr>
        <w:t>意见。</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（二）章程（草案或修订案）经内部公示听取意见建议后，</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提请</w:t>
      </w:r>
      <w:r>
        <w:rPr>
          <w:rFonts w:hint="eastAsia" w:ascii="FangSong_GB2312" w:hAnsi="FangSong_GB2312" w:eastAsia="FangSong_GB2312"/>
          <w:sz w:val="32"/>
          <w:lang w:eastAsia="zh-CN"/>
        </w:rPr>
        <w:t>舟山市定海区综合行政执法</w:t>
      </w:r>
      <w:r>
        <w:rPr>
          <w:rFonts w:hint="eastAsia" w:ascii="FangSong_GB2312" w:hAnsi="FangSong_GB2312" w:eastAsia="FangSong_GB2312"/>
          <w:sz w:val="32"/>
        </w:rPr>
        <w:t>局审查。</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（三）章程报送</w:t>
      </w:r>
      <w:r>
        <w:rPr>
          <w:rFonts w:hint="eastAsia" w:ascii="FangSong_GB2312" w:hAnsi="FangSong_GB2312" w:eastAsia="FangSong_GB2312"/>
          <w:sz w:val="32"/>
          <w:lang w:eastAsia="zh-CN"/>
        </w:rPr>
        <w:t>舟山市定海区</w:t>
      </w:r>
      <w:r>
        <w:rPr>
          <w:rFonts w:hint="eastAsia" w:ascii="FangSong_GB2312" w:hAnsi="FangSong_GB2312" w:eastAsia="FangSong_GB2312"/>
          <w:sz w:val="32"/>
        </w:rPr>
        <w:t>事业单位登记管理局核准。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（四）核准通过后正式发布，向单位内部和社会公开。</w:t>
      </w:r>
    </w:p>
    <w:p>
      <w:pPr>
        <w:spacing w:beforeLines="0" w:afterLines="0"/>
        <w:jc w:val="left"/>
        <w:rPr>
          <w:rFonts w:hint="eastAsia" w:ascii="TimesNewRomanPSMT" w:hAnsi="TimesNewRomanPSMT" w:eastAsia="TimesNewRomanPSMT"/>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七</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有下列情形之一的，应当修改章程</w:t>
      </w:r>
      <w:r>
        <w:rPr>
          <w:rFonts w:hint="eastAsia" w:ascii="TimesNewRomanPSMT" w:hAnsi="TimesNewRomanPSMT" w:eastAsia="TimesNewRomanPSMT"/>
          <w:sz w:val="32"/>
        </w:rPr>
        <w:t>:</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（一）章程规定的事项与法律法规和有关政策规定不符的；</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（二）章程内容与机构编制事项、依法核准的法人登记事</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项不一致的；</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（三）章程违反国家、省章程管理规定的；</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（四）章程内容与服务对象利益或者职工整体利益不符或</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有明显冲突的；</w:t>
      </w:r>
    </w:p>
    <w:p>
      <w:p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sz w:val="32"/>
        </w:rPr>
        <w:t>（五） 其他需要修改的情形。</w:t>
      </w:r>
    </w:p>
    <w:p>
      <w:pPr>
        <w:spacing w:beforeLines="0" w:afterLines="0"/>
        <w:ind w:firstLine="640"/>
        <w:jc w:val="left"/>
        <w:rPr>
          <w:rFonts w:hint="eastAsia" w:ascii="FangSong_GB2312" w:hAnsi="FangSong_GB2312" w:eastAsia="FangSong_GB2312"/>
          <w:sz w:val="32"/>
        </w:rPr>
      </w:pPr>
    </w:p>
    <w:p>
      <w:pPr>
        <w:numPr>
          <w:ilvl w:val="0"/>
          <w:numId w:val="4"/>
        </w:numPr>
        <w:spacing w:beforeLines="0" w:afterLines="0"/>
        <w:jc w:val="center"/>
        <w:rPr>
          <w:rFonts w:hint="eastAsia" w:ascii="黑体" w:hAnsi="黑体" w:eastAsia="黑体"/>
          <w:sz w:val="32"/>
        </w:rPr>
      </w:pPr>
      <w:r>
        <w:rPr>
          <w:rFonts w:hint="eastAsia" w:ascii="黑体" w:hAnsi="黑体" w:eastAsia="黑体"/>
          <w:sz w:val="32"/>
        </w:rPr>
        <w:t>终止程序和终止后资产的处理办法</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八</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因宗旨业务范围发生变动、事业公益属</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性改变、机构撤并等情形需终止的，经</w:t>
      </w:r>
      <w:r>
        <w:rPr>
          <w:rFonts w:hint="eastAsia" w:ascii="仿宋_GB2312" w:hAnsi="仿宋_GB2312" w:eastAsia="仿宋_GB2312" w:cs="仿宋_GB2312"/>
          <w:sz w:val="32"/>
          <w:szCs w:val="32"/>
          <w:lang w:eastAsia="zh-CN"/>
        </w:rPr>
        <w:t>舟山市定海区综合行政执法局</w:t>
      </w:r>
      <w:r>
        <w:rPr>
          <w:rFonts w:hint="eastAsia" w:ascii="FangSong_GB2312" w:hAnsi="FangSong_GB2312" w:eastAsia="FangSong_GB2312"/>
          <w:sz w:val="32"/>
        </w:rPr>
        <w:t>和</w:t>
      </w:r>
      <w:r>
        <w:rPr>
          <w:rFonts w:hint="eastAsia" w:ascii="仿宋_GB2312" w:hAnsi="仿宋_GB2312" w:eastAsia="仿宋_GB2312" w:cs="仿宋_GB2312"/>
          <w:sz w:val="32"/>
          <w:szCs w:val="32"/>
          <w:lang w:eastAsia="zh-CN"/>
        </w:rPr>
        <w:t>中共舟山市定海区委机构编制委员会办公室</w:t>
      </w:r>
      <w:r>
        <w:rPr>
          <w:rFonts w:hint="eastAsia" w:ascii="FangSong_GB2312" w:hAnsi="FangSong_GB2312" w:eastAsia="FangSong_GB2312"/>
          <w:sz w:val="32"/>
        </w:rPr>
        <w:t>审查同意，向</w:t>
      </w:r>
      <w:r>
        <w:rPr>
          <w:rFonts w:hint="eastAsia" w:ascii="仿宋_GB2312" w:hAnsi="仿宋_GB2312" w:eastAsia="仿宋_GB2312" w:cs="仿宋_GB2312"/>
          <w:sz w:val="32"/>
          <w:szCs w:val="32"/>
          <w:lang w:eastAsia="zh-CN"/>
        </w:rPr>
        <w:t>舟山市定海区</w:t>
      </w:r>
      <w:r>
        <w:rPr>
          <w:rFonts w:hint="eastAsia" w:ascii="FangSong_GB2312" w:hAnsi="FangSong_GB2312" w:eastAsia="FangSong_GB2312"/>
          <w:sz w:val="32"/>
        </w:rPr>
        <w:t>事业单位登记管理局申请注销登记。</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二十九</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中心</w:t>
      </w:r>
      <w:r>
        <w:rPr>
          <w:rFonts w:hint="eastAsia" w:ascii="FangSong_GB2312" w:hAnsi="FangSong_GB2312" w:eastAsia="FangSong_GB2312"/>
          <w:sz w:val="32"/>
        </w:rPr>
        <w:t>终止后的剩余财产，在</w:t>
      </w:r>
      <w:r>
        <w:rPr>
          <w:rFonts w:hint="eastAsia" w:ascii="FangSong_GB2312" w:hAnsi="FangSong_GB2312" w:eastAsia="FangSong_GB2312"/>
          <w:sz w:val="32"/>
          <w:lang w:eastAsia="zh-CN"/>
        </w:rPr>
        <w:t>舟山市定海区综合行政执法</w:t>
      </w:r>
      <w:r>
        <w:rPr>
          <w:rFonts w:hint="eastAsia" w:ascii="FangSong_GB2312" w:hAnsi="FangSong_GB2312" w:eastAsia="FangSong_GB2312"/>
          <w:sz w:val="32"/>
        </w:rPr>
        <w:t>局和审计等有关部门的监督下，按照法律、法规相关规定处理。</w:t>
      </w:r>
    </w:p>
    <w:p>
      <w:pPr>
        <w:spacing w:beforeLines="0" w:afterLines="0"/>
        <w:jc w:val="center"/>
        <w:rPr>
          <w:rFonts w:hint="eastAsia" w:ascii="FangSong_GB2312" w:hAnsi="FangSong_GB2312" w:eastAsia="FangSong_GB2312"/>
          <w:sz w:val="32"/>
        </w:rPr>
      </w:pPr>
    </w:p>
    <w:p>
      <w:pPr>
        <w:numPr>
          <w:ilvl w:val="0"/>
          <w:numId w:val="4"/>
        </w:numPr>
        <w:spacing w:beforeLines="0" w:afterLines="0"/>
        <w:jc w:val="center"/>
        <w:rPr>
          <w:rFonts w:hint="eastAsia" w:ascii="黑体" w:hAnsi="黑体" w:eastAsia="黑体"/>
          <w:sz w:val="32"/>
        </w:rPr>
      </w:pPr>
      <w:r>
        <w:rPr>
          <w:rFonts w:hint="eastAsia" w:ascii="黑体" w:hAnsi="黑体" w:eastAsia="黑体"/>
          <w:sz w:val="32"/>
        </w:rPr>
        <w:t>附则</w:t>
      </w:r>
    </w:p>
    <w:p>
      <w:pPr>
        <w:numPr>
          <w:ilvl w:val="0"/>
          <w:numId w:val="0"/>
        </w:numPr>
        <w:spacing w:beforeLines="0" w:afterLines="0"/>
        <w:jc w:val="both"/>
        <w:rPr>
          <w:rFonts w:hint="eastAsia" w:ascii="黑体" w:hAnsi="黑体" w:eastAsia="黑体"/>
          <w:sz w:val="32"/>
        </w:rPr>
      </w:pPr>
    </w:p>
    <w:p>
      <w:pPr>
        <w:spacing w:beforeLines="0" w:afterLines="0"/>
        <w:jc w:val="distribute"/>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第三十条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本章程是</w:t>
      </w:r>
      <w:r>
        <w:rPr>
          <w:rFonts w:hint="eastAsia" w:ascii="FangSong_GB2312" w:hAnsi="FangSong_GB2312" w:eastAsia="FangSong_GB2312"/>
          <w:sz w:val="32"/>
          <w:lang w:eastAsia="zh-CN"/>
        </w:rPr>
        <w:t>中心</w:t>
      </w:r>
      <w:r>
        <w:rPr>
          <w:rFonts w:hint="eastAsia" w:ascii="FangSong_GB2312" w:hAnsi="FangSong_GB2312" w:eastAsia="FangSong_GB2312"/>
          <w:sz w:val="32"/>
        </w:rPr>
        <w:t>组织规程和办事规则的基本规</w:t>
      </w:r>
      <w:r>
        <w:rPr>
          <w:rFonts w:hint="eastAsia" w:ascii="FangSong_GB2312" w:hAnsi="FangSong_GB2312" w:eastAsia="FangSong_GB2312"/>
          <w:sz w:val="32"/>
          <w:lang w:eastAsia="zh-CN"/>
        </w:rPr>
        <w:t>范。中心</w:t>
      </w:r>
      <w:r>
        <w:rPr>
          <w:rFonts w:hint="eastAsia" w:ascii="FangSong_GB2312" w:hAnsi="FangSong_GB2312" w:eastAsia="FangSong_GB2312"/>
          <w:sz w:val="32"/>
        </w:rPr>
        <w:t>依据本章程制定完善相关规章制度，按照本章程实施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管理。</w:t>
      </w:r>
      <w:r>
        <w:rPr>
          <w:rFonts w:hint="eastAsia" w:ascii="FangSong_GB2312" w:hAnsi="FangSong_GB2312" w:eastAsia="FangSong_GB2312"/>
          <w:sz w:val="32"/>
          <w:lang w:eastAsia="zh-CN"/>
        </w:rPr>
        <w:t>中心</w:t>
      </w:r>
      <w:r>
        <w:rPr>
          <w:rFonts w:hint="eastAsia" w:ascii="FangSong_GB2312" w:hAnsi="FangSong_GB2312" w:eastAsia="FangSong_GB2312"/>
          <w:sz w:val="32"/>
        </w:rPr>
        <w:t>规章制度有关规定，凡与本章程不一致的，以本章</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程为准。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本章程未尽事宜，依照法律法规及国家、省有关规定办理。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lang w:val="en-US" w:eastAsia="zh-CN"/>
        </w:rPr>
        <w:t xml:space="preserve"> </w:t>
      </w:r>
      <w:r>
        <w:rPr>
          <w:rFonts w:hint="eastAsia" w:ascii="FangSong_GB2312" w:hAnsi="FangSong_GB2312" w:eastAsia="FangSong_GB2312"/>
          <w:b/>
          <w:bCs/>
          <w:sz w:val="32"/>
        </w:rPr>
        <w:t>第三十</w:t>
      </w:r>
      <w:r>
        <w:rPr>
          <w:rFonts w:hint="eastAsia" w:ascii="FangSong_GB2312" w:hAnsi="FangSong_GB2312" w:eastAsia="FangSong_GB2312"/>
          <w:b/>
          <w:bCs/>
          <w:sz w:val="32"/>
          <w:lang w:eastAsia="zh-CN"/>
        </w:rPr>
        <w:t>一</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本章程由</w:t>
      </w:r>
      <w:r>
        <w:rPr>
          <w:rFonts w:hint="eastAsia" w:ascii="仿宋_GB2312" w:hAnsi="仿宋_GB2312" w:eastAsia="仿宋_GB2312" w:cs="仿宋_GB2312"/>
          <w:sz w:val="32"/>
          <w:szCs w:val="32"/>
          <w:lang w:eastAsia="zh-CN"/>
        </w:rPr>
        <w:t>舟山市定海区智慧城管指挥中心</w:t>
      </w:r>
      <w:r>
        <w:rPr>
          <w:rFonts w:hint="eastAsia" w:ascii="FangSong_GB2312" w:hAnsi="FangSong_GB2312" w:eastAsia="FangSong_GB2312"/>
          <w:sz w:val="32"/>
        </w:rPr>
        <w:t>负责解释。</w:t>
      </w:r>
    </w:p>
    <w:p>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第三十</w:t>
      </w:r>
      <w:r>
        <w:rPr>
          <w:rFonts w:hint="eastAsia" w:ascii="FangSong_GB2312" w:hAnsi="FangSong_GB2312" w:eastAsia="FangSong_GB2312"/>
          <w:b/>
          <w:bCs/>
          <w:sz w:val="32"/>
          <w:lang w:eastAsia="zh-CN"/>
        </w:rPr>
        <w:t>二</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本章程自登记管理机关核准之日起生效。</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UnicodeMS">
    <w:altName w:val="宋体"/>
    <w:panose1 w:val="00000000000000000000"/>
    <w:charset w:val="86"/>
    <w:family w:val="auto"/>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396C5"/>
    <w:multiLevelType w:val="singleLevel"/>
    <w:tmpl w:val="62E396C5"/>
    <w:lvl w:ilvl="0" w:tentative="0">
      <w:start w:val="1"/>
      <w:numFmt w:val="chineseCounting"/>
      <w:suff w:val="space"/>
      <w:lvlText w:val="第%1章"/>
      <w:lvlJc w:val="left"/>
    </w:lvl>
  </w:abstractNum>
  <w:abstractNum w:abstractNumId="1">
    <w:nsid w:val="62E3979E"/>
    <w:multiLevelType w:val="singleLevel"/>
    <w:tmpl w:val="62E3979E"/>
    <w:lvl w:ilvl="0" w:tentative="0">
      <w:start w:val="4"/>
      <w:numFmt w:val="chineseCounting"/>
      <w:suff w:val="nothing"/>
      <w:lvlText w:val="（%1）"/>
      <w:lvlJc w:val="left"/>
    </w:lvl>
  </w:abstractNum>
  <w:abstractNum w:abstractNumId="2">
    <w:nsid w:val="62E397AD"/>
    <w:multiLevelType w:val="singleLevel"/>
    <w:tmpl w:val="62E397AD"/>
    <w:lvl w:ilvl="0" w:tentative="0">
      <w:start w:val="3"/>
      <w:numFmt w:val="chineseCounting"/>
      <w:suff w:val="space"/>
      <w:lvlText w:val="第%1章"/>
      <w:lvlJc w:val="left"/>
    </w:lvl>
  </w:abstractNum>
  <w:abstractNum w:abstractNumId="3">
    <w:nsid w:val="62E39840"/>
    <w:multiLevelType w:val="singleLevel"/>
    <w:tmpl w:val="62E39840"/>
    <w:lvl w:ilvl="0" w:tentative="0">
      <w:start w:val="6"/>
      <w:numFmt w:val="chineseCounting"/>
      <w:suff w:val="space"/>
      <w:lvlText w:val="第%1章"/>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TgwMjNjMTZjODBkNWU3NWExMTQyMmI5MmZkNTcifQ=="/>
  </w:docVars>
  <w:rsids>
    <w:rsidRoot w:val="00172A27"/>
    <w:rsid w:val="01B55470"/>
    <w:rsid w:val="05A5060C"/>
    <w:rsid w:val="06EE2458"/>
    <w:rsid w:val="0708351A"/>
    <w:rsid w:val="07B471FE"/>
    <w:rsid w:val="0EC91C83"/>
    <w:rsid w:val="110B3037"/>
    <w:rsid w:val="13F655E1"/>
    <w:rsid w:val="144E7990"/>
    <w:rsid w:val="15B00C8A"/>
    <w:rsid w:val="23005595"/>
    <w:rsid w:val="247C4700"/>
    <w:rsid w:val="2FE37DD1"/>
    <w:rsid w:val="36417561"/>
    <w:rsid w:val="3CC72F54"/>
    <w:rsid w:val="3E95271F"/>
    <w:rsid w:val="421B164C"/>
    <w:rsid w:val="448E55A6"/>
    <w:rsid w:val="46AF00D0"/>
    <w:rsid w:val="4723347D"/>
    <w:rsid w:val="49DF48D9"/>
    <w:rsid w:val="4F7C2BDB"/>
    <w:rsid w:val="53E140A6"/>
    <w:rsid w:val="5A855465"/>
    <w:rsid w:val="63A16560"/>
    <w:rsid w:val="686314D3"/>
    <w:rsid w:val="6AF0379C"/>
    <w:rsid w:val="78FA25D6"/>
    <w:rsid w:val="7A0928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2882</Words>
  <Characters>2883</Characters>
  <Lines>0</Lines>
  <Paragraphs>0</Paragraphs>
  <TotalTime>61</TotalTime>
  <ScaleCrop>false</ScaleCrop>
  <LinksUpToDate>false</LinksUpToDate>
  <CharactersWithSpaces>3142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2022-07-29T08:01:00Z</dcterms:created>
  <dc:creator>沈艳</dc:creator>
  <cp:lastModifiedBy>Administrator</cp:lastModifiedBy>
  <cp:lastPrinted>2022-08-16T03:07:37Z</cp:lastPrinted>
  <dcterms:modified xsi:type="dcterms:W3CDTF">2022-09-19T08:24:08Z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A202F3C0D6A74383A14EF9A0688B41DE</vt:lpwstr>
  </property>
</Properties>
</file>