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_GB2312"/>
          <w:sz w:val="30"/>
          <w:szCs w:val="30"/>
        </w:rPr>
      </w:pPr>
      <w:r>
        <w:rPr>
          <w:rFonts w:hint="eastAsia" w:ascii="仿宋_GB2312"/>
          <w:sz w:val="30"/>
          <w:szCs w:val="30"/>
        </w:rPr>
        <w:fldChar w:fldCharType="begin"/>
      </w:r>
      <w:r>
        <w:rPr>
          <w:rFonts w:hint="eastAsia" w:ascii="仿宋_GB2312"/>
          <w:sz w:val="30"/>
          <w:szCs w:val="30"/>
        </w:rPr>
        <w:instrText xml:space="preserve">ADDIN CNKISM.UserStyle</w:instrText>
      </w:r>
      <w:r>
        <w:rPr>
          <w:rFonts w:hint="eastAsia" w:ascii="仿宋_GB2312"/>
          <w:sz w:val="30"/>
          <w:szCs w:val="30"/>
        </w:rPr>
        <w:fldChar w:fldCharType="end"/>
      </w:r>
      <w:r>
        <w:rPr>
          <w:rFonts w:hint="eastAsia" w:ascii="仿宋_GB2312"/>
          <w:sz w:val="30"/>
          <w:szCs w:val="30"/>
        </w:rPr>
        <w:t>附件</w:t>
      </w:r>
    </w:p>
    <w:p>
      <w:pPr>
        <w:spacing w:line="520" w:lineRule="exact"/>
        <w:ind w:firstLine="180" w:firstLineChars="50"/>
        <w:jc w:val="center"/>
        <w:rPr>
          <w:rFonts w:ascii="黑体" w:hAnsi="黑体" w:eastAsia="黑体" w:cs="黑体"/>
          <w:bCs/>
          <w:kern w:val="0"/>
          <w:sz w:val="36"/>
          <w:szCs w:val="36"/>
        </w:rPr>
      </w:pPr>
      <w:r>
        <w:rPr>
          <w:rFonts w:hint="eastAsia" w:ascii="黑体" w:hAnsi="黑体" w:eastAsia="黑体" w:cs="黑体"/>
          <w:bCs/>
          <w:kern w:val="0"/>
          <w:sz w:val="36"/>
          <w:szCs w:val="36"/>
          <w:u w:val="single"/>
        </w:rPr>
        <w:t xml:space="preserve">  </w:t>
      </w:r>
      <w:r>
        <w:rPr>
          <w:rFonts w:hint="eastAsia" w:ascii="黑体" w:hAnsi="黑体" w:eastAsia="黑体" w:cs="黑体"/>
          <w:bCs/>
          <w:kern w:val="0"/>
          <w:sz w:val="36"/>
          <w:szCs w:val="36"/>
          <w:u w:val="single"/>
          <w:lang w:eastAsia="zh-CN"/>
        </w:rPr>
        <w:t>定海</w:t>
      </w:r>
      <w:r>
        <w:rPr>
          <w:rFonts w:hint="eastAsia" w:ascii="黑体" w:hAnsi="黑体" w:eastAsia="黑体" w:cs="黑体"/>
          <w:bCs/>
          <w:kern w:val="0"/>
          <w:sz w:val="36"/>
          <w:szCs w:val="36"/>
          <w:u w:val="single"/>
        </w:rPr>
        <w:t xml:space="preserve">   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区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申报第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七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批</w:t>
      </w:r>
      <w:r>
        <w:rPr>
          <w:rFonts w:hint="eastAsia" w:ascii="黑体" w:hAnsi="黑体" w:eastAsia="黑体" w:cs="黑体"/>
          <w:bCs/>
          <w:spacing w:val="4"/>
          <w:kern w:val="0"/>
          <w:sz w:val="36"/>
          <w:szCs w:val="36"/>
          <w:lang w:eastAsia="zh-CN"/>
        </w:rPr>
        <w:t>市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级非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物质文化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遗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产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代表性</w:t>
      </w:r>
      <w:r>
        <w:rPr>
          <w:rFonts w:hint="eastAsia" w:ascii="黑体" w:hAnsi="黑体" w:eastAsia="黑体" w:cs="黑体"/>
          <w:bCs/>
          <w:kern w:val="0"/>
          <w:sz w:val="36"/>
          <w:szCs w:val="36"/>
          <w:lang w:eastAsia="zh-CN"/>
        </w:rPr>
        <w:t>项目（传统医药）</w:t>
      </w:r>
      <w:r>
        <w:rPr>
          <w:rFonts w:hint="eastAsia" w:ascii="黑体" w:hAnsi="黑体" w:eastAsia="黑体" w:cs="黑体"/>
          <w:bCs/>
          <w:kern w:val="0"/>
          <w:sz w:val="36"/>
          <w:szCs w:val="36"/>
        </w:rPr>
        <w:t>推荐名单</w:t>
      </w: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00" w:lineRule="exact"/>
        <w:jc w:val="center"/>
        <w:textAlignment w:val="auto"/>
        <w:outlineLvl w:val="0"/>
        <w:rPr>
          <w:rFonts w:hint="eastAsia" w:ascii="方正小标宋简体" w:hAnsi="黑体" w:eastAsia="方正小标宋简体" w:cs="黑体"/>
          <w:spacing w:val="-2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tabs>
          <w:tab w:val="center" w:pos="4318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60" w:lineRule="exact"/>
        <w:jc w:val="left"/>
        <w:textAlignment w:val="auto"/>
        <w:outlineLvl w:val="0"/>
        <w:rPr>
          <w:rFonts w:hint="eastAsia" w:ascii="仿宋_GB2312" w:hAnsi="楷体" w:eastAsia="仿宋_GB2312" w:cs="黑体"/>
          <w:spacing w:val="-2"/>
          <w:kern w:val="0"/>
          <w:sz w:val="24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133"/>
        <w:gridCol w:w="3134"/>
        <w:gridCol w:w="2233"/>
        <w:gridCol w:w="4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项目类别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项目名称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申报地区或单位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建议保护单位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auto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val="en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传统医药</w:t>
            </w:r>
          </w:p>
        </w:tc>
        <w:tc>
          <w:tcPr>
            <w:tcW w:w="3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白泉顾氏骨伤疗法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定海区</w:t>
            </w:r>
          </w:p>
        </w:tc>
        <w:tc>
          <w:tcPr>
            <w:tcW w:w="4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舟山市孙木标医疗管理有限公司</w:t>
            </w:r>
          </w:p>
        </w:tc>
      </w:tr>
    </w:tbl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exact"/>
        <w:textAlignment w:val="auto"/>
        <w:rPr>
          <w:sz w:val="21"/>
          <w:szCs w:val="21"/>
        </w:rPr>
      </w:pP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531" w:right="1134" w:bottom="1134" w:left="1418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hNjc4MTAxNDFhZjE1OTcwNDU5N2Y4MjBkMDBjMWQifQ=="/>
  </w:docVars>
  <w:rsids>
    <w:rsidRoot w:val="4A762CF9"/>
    <w:rsid w:val="4A76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Office_12.1.0.15673_F1E327BC-269C-435d-A152-05C5408002CA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2023-09-22T04:04:00Z</dcterms:created>
  <dc:creator>Kmeaty</dc:creator>
  <cp:lastModifiedBy>Kmeaty</cp:lastModifiedBy>
  <dcterms:modified xsi:type="dcterms:W3CDTF">2023-09-22T04:05:14Z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2052-12.1.0.15673</vt:lpwstr>
  </property>
  <property fmtid="{D5CDD505-2E9C-101B-9397-08002B2CF9AE}" pid="3" name="ICV">
    <vt:lpwstr>A948B5E65CDC4668A5BD5A2304A91B80_11</vt:lpwstr>
  </property>
</Properties>
</file>