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3" w:rsidRPr="004D2528" w:rsidRDefault="00474343" w:rsidP="004743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环南街道</w:t>
      </w:r>
      <w:r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2020年度报告</w:t>
      </w:r>
    </w:p>
    <w:p w:rsidR="00474343" w:rsidRDefault="00474343" w:rsidP="00474343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</w:pPr>
    </w:p>
    <w:p w:rsidR="00474343" w:rsidRPr="00F03075" w:rsidRDefault="00474343" w:rsidP="00474343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474343" w:rsidRDefault="00474343" w:rsidP="00474343">
      <w:pPr>
        <w:widowControl/>
        <w:shd w:val="clear" w:color="auto" w:fill="FFFFFF"/>
        <w:spacing w:after="240" w:line="480" w:lineRule="exact"/>
        <w:ind w:firstLineChars="200" w:firstLine="56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>我街道政府信息公开工作严格按照“公开为原则，不公开为例外”的总体要求，妥善处理公开与保密的关系，合理界定信息公开范围，及时准确的公开各类信息。主要有街道简介、领导信息、内设机构、政策法规、规划计划、人事信息、政务动态、公告公示等内容。2020年度，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我街道已主动公开的</w:t>
      </w: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>各类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信息</w:t>
      </w: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>73条，较去年同比增加115%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。</w:t>
      </w: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>依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申请公开数量</w:t>
      </w: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>目前暂无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，以电话咨询为主，申请内容主要是征地</w:t>
      </w:r>
      <w:r w:rsidRPr="00474343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474343">
        <w:rPr>
          <w:rFonts w:ascii="宋体" w:hAnsi="宋体" w:cs="宋体"/>
          <w:color w:val="333333"/>
          <w:kern w:val="0"/>
          <w:sz w:val="28"/>
          <w:szCs w:val="28"/>
        </w:rPr>
        <w:t>拆迁、农村工作、救济优抚、生活保障等问题。</w:t>
      </w:r>
    </w:p>
    <w:p w:rsidR="00474343" w:rsidRPr="00F03075" w:rsidRDefault="00474343" w:rsidP="00474343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474343" w:rsidRPr="00F03075" w:rsidTr="00C8037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74343" w:rsidRPr="00F03075" w:rsidTr="00C8037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74343" w:rsidRPr="00F03075" w:rsidTr="00C8037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74343" w:rsidRPr="00F03075" w:rsidTr="00C803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74343" w:rsidRPr="00F03075" w:rsidTr="00C8037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74343" w:rsidRPr="00F03075" w:rsidTr="00C8037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74343" w:rsidRPr="00F03075" w:rsidTr="00C8037A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74343" w:rsidRPr="00F03075" w:rsidTr="00C8037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74343" w:rsidRPr="00F03075" w:rsidTr="00C8037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74343" w:rsidRPr="00F03075" w:rsidTr="00C8037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74343" w:rsidRPr="00F03075" w:rsidTr="00C8037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3289017.34</w:t>
            </w:r>
          </w:p>
        </w:tc>
      </w:tr>
    </w:tbl>
    <w:p w:rsidR="00474343" w:rsidRPr="00F03075" w:rsidRDefault="00474343" w:rsidP="00474343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p w:rsidR="00474343" w:rsidRPr="00F03075" w:rsidRDefault="00474343" w:rsidP="00474343">
      <w:pPr>
        <w:widowControl/>
        <w:shd w:val="clear" w:color="auto" w:fill="FFFFFF"/>
        <w:spacing w:after="240" w:line="480" w:lineRule="exact"/>
        <w:ind w:firstLineChars="200" w:firstLine="643"/>
        <w:rPr>
          <w:rFonts w:ascii="宋体" w:hAnsi="宋体" w:cs="宋体" w:hint="eastAsia"/>
          <w:b/>
          <w:color w:val="333333"/>
          <w:kern w:val="0"/>
          <w:sz w:val="32"/>
          <w:szCs w:val="32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474343" w:rsidRPr="00F03075" w:rsidTr="00C8037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74343" w:rsidRPr="00F03075" w:rsidTr="00C8037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4D2528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4D2528"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74343" w:rsidRPr="00F03075" w:rsidTr="00C8037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47434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74343" w:rsidRPr="00F03075" w:rsidRDefault="00474343" w:rsidP="00474343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p w:rsidR="00474343" w:rsidRPr="00F03075" w:rsidRDefault="00474343" w:rsidP="00474343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474343" w:rsidRPr="00F03075" w:rsidRDefault="00474343" w:rsidP="00474343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74343" w:rsidRPr="00F03075" w:rsidTr="00C8037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74343" w:rsidRPr="00F03075" w:rsidTr="00C8037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74343" w:rsidRPr="00F03075" w:rsidTr="00C8037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其他结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474343" w:rsidRPr="00F03075" w:rsidTr="00C8037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343" w:rsidRPr="00F03075" w:rsidRDefault="00474343" w:rsidP="00C8037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474343" w:rsidRPr="00F03075" w:rsidRDefault="00474343" w:rsidP="00474343">
      <w:pPr>
        <w:widowControl/>
        <w:shd w:val="clear" w:color="auto" w:fill="FFFFFF"/>
        <w:spacing w:line="480" w:lineRule="exact"/>
        <w:jc w:val="center"/>
        <w:rPr>
          <w:rFonts w:ascii="宋体" w:hAnsi="宋体" w:cs="宋体" w:hint="eastAsia"/>
          <w:color w:val="333333"/>
          <w:kern w:val="0"/>
          <w:sz w:val="24"/>
        </w:rPr>
      </w:pPr>
    </w:p>
    <w:p w:rsidR="00474343" w:rsidRPr="00F03075" w:rsidRDefault="00474343" w:rsidP="00474343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D73A4A" w:rsidRDefault="00D73A4A" w:rsidP="00D73A4A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2020年，我街道在政府信息公开工作方面取得了一定的成绩，但仍存在一些问题和不足，主要是：公开目录尚待完善，信息公开及时性不够，兼职人员业务水</w:t>
      </w:r>
      <w:proofErr w:type="gramStart"/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务</w:t>
      </w:r>
      <w:proofErr w:type="gramEnd"/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有待提高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网上公开还存在一些薄弱环节等。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下步，将切实加以改进。</w:t>
      </w:r>
      <w:r w:rsidRPr="00D73A4A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一是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进一步提高认识，切实加强学习宣传。继续将政务公开作为街道的工作重要内容，认真抓好抓落实，进一步提高干部职工的思想认识，不断增强做好政务公开工作的责任感和使命感。</w:t>
      </w:r>
      <w:r w:rsidRPr="00D73A4A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二是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充实公开内容。按照“以公开为原则，不公开为例外”的总体要求，及时公开政务信息，公开内容做到真实、具体、全面。</w:t>
      </w:r>
      <w:r w:rsidRPr="00D73A4A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三是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拓展公开形式</w:t>
      </w:r>
      <w:r w:rsidRPr="00D73A4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。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进一步加大网上公开的范围，及时更新网站内容，切实为公众提供快捷方便的服务。</w:t>
      </w:r>
      <w:r w:rsidRPr="00D73A4A">
        <w:rPr>
          <w:rFonts w:ascii="宋体" w:hAnsi="宋体" w:cs="宋体" w:hint="eastAsia"/>
          <w:bCs/>
          <w:color w:val="333333"/>
          <w:kern w:val="0"/>
          <w:sz w:val="28"/>
          <w:szCs w:val="28"/>
        </w:rPr>
        <w:t>四是加强业务能力。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加强政府</w:t>
      </w:r>
      <w:r w:rsidRPr="00D73A4A">
        <w:rPr>
          <w:rFonts w:ascii="宋体" w:hAnsi="宋体" w:cs="宋体" w:hint="eastAsia"/>
          <w:color w:val="333333"/>
          <w:kern w:val="0"/>
          <w:sz w:val="28"/>
          <w:szCs w:val="28"/>
        </w:rPr>
        <w:t>信息公开管理员的管理与培训，让培训工作规范化、制度化，不断提升基层服务能力。</w:t>
      </w:r>
    </w:p>
    <w:p w:rsidR="00474343" w:rsidRPr="00F03075" w:rsidRDefault="00474343" w:rsidP="00D73A4A">
      <w:pPr>
        <w:widowControl/>
        <w:shd w:val="clear" w:color="auto" w:fill="FFFFFF"/>
        <w:spacing w:line="480" w:lineRule="exact"/>
        <w:ind w:firstLine="48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DD7FA3" w:rsidRPr="00D73A4A" w:rsidRDefault="00D73A4A" w:rsidP="00D73A4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无</w:t>
      </w:r>
    </w:p>
    <w:sectPr w:rsidR="00DD7FA3" w:rsidRPr="00D7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343"/>
    <w:rsid w:val="000C561D"/>
    <w:rsid w:val="002C58E8"/>
    <w:rsid w:val="003F51FC"/>
    <w:rsid w:val="00474343"/>
    <w:rsid w:val="00A4607F"/>
    <w:rsid w:val="00D73A4A"/>
    <w:rsid w:val="00DD7FA3"/>
    <w:rsid w:val="00F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4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童巧凤</dc:creator>
  <cp:lastModifiedBy>童巧凤</cp:lastModifiedBy>
  <cp:revision>1</cp:revision>
  <dcterms:created xsi:type="dcterms:W3CDTF">2021-01-11T01:32:00Z</dcterms:created>
  <dcterms:modified xsi:type="dcterms:W3CDTF">2021-01-11T01:52:00Z</dcterms:modified>
</cp:coreProperties>
</file>