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D5" w:rsidRPr="00E606D8" w:rsidRDefault="00872CD5" w:rsidP="003635AE">
      <w:pPr>
        <w:jc w:val="center"/>
        <w:rPr>
          <w:u w:val="double"/>
        </w:rPr>
      </w:pPr>
      <w:r w:rsidRPr="00E606D8">
        <w:rPr>
          <w:rFonts w:ascii="Times New Roman" w:eastAsia="隶书" w:hAnsi="Times New Roman" w:cs="Times New Roman" w:hint="eastAsia"/>
          <w:sz w:val="144"/>
          <w:szCs w:val="24"/>
          <w:u w:val="double"/>
        </w:rPr>
        <w:t>传真</w:t>
      </w:r>
    </w:p>
    <w:p w:rsidR="00872CD5" w:rsidRPr="00E606D8" w:rsidRDefault="00872CD5" w:rsidP="00872CD5">
      <w:pPr>
        <w:rPr>
          <w:rFonts w:ascii="仿宋_GB2312" w:eastAsia="仿宋_GB2312" w:hAnsi="Times New Roman" w:cs="Times New Roman"/>
          <w:sz w:val="32"/>
          <w:szCs w:val="24"/>
        </w:rPr>
      </w:pPr>
      <w:r w:rsidRPr="00E606D8">
        <w:rPr>
          <w:rFonts w:ascii="仿宋_GB2312" w:eastAsia="仿宋_GB2312" w:hAnsi="Times New Roman" w:cs="Times New Roman" w:hint="eastAsia"/>
          <w:sz w:val="32"/>
          <w:szCs w:val="24"/>
        </w:rPr>
        <w:t>发往单位：见文头          签发：</w:t>
      </w:r>
      <w:r>
        <w:rPr>
          <w:rFonts w:ascii="仿宋_GB2312" w:eastAsia="仿宋_GB2312" w:hAnsi="Times New Roman" w:cs="Times New Roman" w:hint="eastAsia"/>
          <w:sz w:val="32"/>
          <w:szCs w:val="24"/>
        </w:rPr>
        <w:t>洪秀敏</w:t>
      </w:r>
    </w:p>
    <w:p w:rsidR="00872CD5" w:rsidRPr="00E606D8" w:rsidRDefault="00872CD5" w:rsidP="00872CD5">
      <w:pPr>
        <w:rPr>
          <w:rFonts w:ascii="仿宋_GB2312" w:eastAsia="仿宋_GB2312" w:hAnsi="Times New Roman" w:cs="Times New Roman"/>
          <w:sz w:val="32"/>
          <w:szCs w:val="24"/>
        </w:rPr>
      </w:pPr>
      <w:r w:rsidRPr="00E606D8">
        <w:rPr>
          <w:rFonts w:ascii="仿宋_GB2312" w:eastAsia="仿宋_GB2312" w:hAnsi="Times New Roman" w:cs="Times New Roman" w:hint="eastAsia"/>
          <w:sz w:val="32"/>
          <w:szCs w:val="24"/>
        </w:rPr>
        <w:t>发报机关：浙江省交通运输厅 发电单位编号：〔2019〕</w:t>
      </w:r>
      <w:r w:rsidR="00A25F6F">
        <w:rPr>
          <w:rFonts w:ascii="仿宋_GB2312" w:eastAsia="仿宋_GB2312" w:hAnsi="Times New Roman" w:cs="Times New Roman" w:hint="eastAsia"/>
          <w:sz w:val="32"/>
          <w:szCs w:val="24"/>
        </w:rPr>
        <w:t>4</w:t>
      </w:r>
      <w:r w:rsidR="001C2713">
        <w:rPr>
          <w:rFonts w:ascii="仿宋_GB2312" w:eastAsia="仿宋_GB2312" w:hAnsi="Times New Roman" w:cs="Times New Roman" w:hint="eastAsia"/>
          <w:sz w:val="32"/>
          <w:szCs w:val="24"/>
        </w:rPr>
        <w:t>3</w:t>
      </w:r>
      <w:r w:rsidRPr="00E606D8">
        <w:rPr>
          <w:rFonts w:ascii="仿宋_GB2312" w:eastAsia="仿宋_GB2312" w:hAnsi="Times New Roman" w:cs="Times New Roman" w:hint="eastAsia"/>
          <w:sz w:val="32"/>
          <w:szCs w:val="24"/>
        </w:rPr>
        <w:t>号</w:t>
      </w:r>
    </w:p>
    <w:p w:rsidR="00872CD5" w:rsidRDefault="00872CD5" w:rsidP="00872CD5">
      <w:pPr>
        <w:rPr>
          <w:rFonts w:ascii="仿宋_GB2312" w:eastAsia="仿宋_GB2312" w:hAnsi="Times New Roman" w:cs="Times New Roman"/>
          <w:sz w:val="32"/>
          <w:szCs w:val="24"/>
        </w:rPr>
      </w:pPr>
      <w:r w:rsidRPr="00E606D8">
        <w:rPr>
          <w:rFonts w:ascii="仿宋_GB2312" w:eastAsia="仿宋_GB2312" w:hAnsi="Times New Roman" w:cs="Times New Roman" w:hint="eastAsia"/>
          <w:sz w:val="32"/>
          <w:szCs w:val="24"/>
        </w:rPr>
        <w:t xml:space="preserve">等  级：  </w:t>
      </w:r>
      <w:r w:rsidR="00C72001">
        <w:rPr>
          <w:rFonts w:ascii="仿宋_GB2312" w:eastAsia="仿宋_GB2312" w:hAnsi="Times New Roman" w:cs="Times New Roman" w:hint="eastAsia"/>
          <w:sz w:val="32"/>
          <w:szCs w:val="24"/>
        </w:rPr>
        <w:t>特急</w:t>
      </w:r>
      <w:r w:rsidRPr="00E606D8">
        <w:rPr>
          <w:rFonts w:ascii="仿宋_GB2312" w:eastAsia="仿宋_GB2312" w:hAnsi="Times New Roman" w:cs="Times New Roman" w:hint="eastAsia"/>
          <w:sz w:val="32"/>
          <w:szCs w:val="24"/>
        </w:rPr>
        <w:t xml:space="preserve">          2019年</w:t>
      </w:r>
      <w:r w:rsidR="007108BE">
        <w:rPr>
          <w:rFonts w:ascii="仿宋_GB2312" w:eastAsia="仿宋_GB2312" w:hAnsi="Times New Roman" w:cs="Times New Roman" w:hint="eastAsia"/>
          <w:sz w:val="32"/>
          <w:szCs w:val="24"/>
        </w:rPr>
        <w:t>11</w:t>
      </w:r>
      <w:r w:rsidRPr="00E606D8">
        <w:rPr>
          <w:rFonts w:ascii="仿宋_GB2312" w:eastAsia="仿宋_GB2312" w:hAnsi="Times New Roman" w:cs="Times New Roman" w:hint="eastAsia"/>
          <w:sz w:val="32"/>
          <w:szCs w:val="24"/>
        </w:rPr>
        <w:t>月</w:t>
      </w:r>
      <w:r w:rsidR="007108BE">
        <w:rPr>
          <w:rFonts w:ascii="仿宋_GB2312" w:eastAsia="仿宋_GB2312" w:hAnsi="Times New Roman" w:cs="Times New Roman" w:hint="eastAsia"/>
          <w:sz w:val="32"/>
          <w:szCs w:val="24"/>
        </w:rPr>
        <w:t>1</w:t>
      </w:r>
      <w:r>
        <w:rPr>
          <w:rFonts w:ascii="仿宋_GB2312" w:eastAsia="仿宋_GB2312" w:hAnsi="Times New Roman" w:cs="Times New Roman" w:hint="eastAsia"/>
          <w:sz w:val="32"/>
          <w:szCs w:val="24"/>
        </w:rPr>
        <w:t>日</w:t>
      </w:r>
      <w:r w:rsidR="007108BE">
        <w:rPr>
          <w:rFonts w:ascii="仿宋_GB2312" w:eastAsia="仿宋_GB2312" w:hAnsi="Times New Roman" w:cs="Times New Roman" w:hint="eastAsia"/>
          <w:sz w:val="32"/>
          <w:szCs w:val="24"/>
        </w:rPr>
        <w:t>11</w:t>
      </w:r>
      <w:r>
        <w:rPr>
          <w:rFonts w:ascii="仿宋_GB2312" w:eastAsia="仿宋_GB2312" w:hAnsi="Times New Roman" w:cs="Times New Roman" w:hint="eastAsia"/>
          <w:sz w:val="32"/>
          <w:szCs w:val="24"/>
        </w:rPr>
        <w:t>：</w:t>
      </w:r>
      <w:r w:rsidR="007108BE">
        <w:rPr>
          <w:rFonts w:ascii="仿宋_GB2312" w:eastAsia="仿宋_GB2312" w:hAnsi="Times New Roman" w:cs="Times New Roman" w:hint="eastAsia"/>
          <w:sz w:val="32"/>
          <w:szCs w:val="24"/>
        </w:rPr>
        <w:t>3</w:t>
      </w:r>
      <w:r>
        <w:rPr>
          <w:rFonts w:ascii="仿宋_GB2312" w:eastAsia="仿宋_GB2312" w:hAnsi="Times New Roman" w:cs="Times New Roman" w:hint="eastAsia"/>
          <w:sz w:val="32"/>
          <w:szCs w:val="24"/>
        </w:rPr>
        <w:t>0</w:t>
      </w:r>
      <w:r w:rsidRPr="00E606D8">
        <w:rPr>
          <w:rFonts w:ascii="仿宋_GB2312" w:eastAsia="仿宋_GB2312" w:hAnsi="Times New Roman" w:cs="Times New Roman" w:hint="eastAsia"/>
          <w:sz w:val="32"/>
          <w:szCs w:val="24"/>
        </w:rPr>
        <w:t>发出</w:t>
      </w:r>
    </w:p>
    <w:p w:rsidR="00872CD5" w:rsidRPr="00E606D8" w:rsidRDefault="00872CD5" w:rsidP="00872CD5">
      <w:pPr>
        <w:rPr>
          <w:rFonts w:ascii="仿宋_GB2312" w:eastAsia="仿宋_GB2312" w:hAnsi="Times New Roman" w:cs="Times New Roman"/>
          <w:sz w:val="32"/>
          <w:szCs w:val="24"/>
        </w:rPr>
      </w:pPr>
      <w:r>
        <w:rPr>
          <w:rFonts w:ascii="仿宋_GB2312" w:eastAsia="仿宋_GB2312" w:hAnsi="Times New Roman" w:cs="Times New Roman" w:hint="eastAsia"/>
          <w:sz w:val="32"/>
          <w:szCs w:val="24"/>
          <w:u w:val="thick"/>
        </w:rPr>
        <w:t xml:space="preserve">                                        （共</w:t>
      </w:r>
      <w:r w:rsidR="00985379">
        <w:rPr>
          <w:rFonts w:ascii="仿宋_GB2312" w:eastAsia="仿宋_GB2312" w:hAnsi="Times New Roman" w:cs="Times New Roman" w:hint="eastAsia"/>
          <w:sz w:val="32"/>
          <w:szCs w:val="24"/>
          <w:u w:val="thick"/>
        </w:rPr>
        <w:t>3</w:t>
      </w:r>
      <w:r>
        <w:rPr>
          <w:rFonts w:ascii="仿宋_GB2312" w:eastAsia="仿宋_GB2312" w:hAnsi="Times New Roman" w:cs="Times New Roman" w:hint="eastAsia"/>
          <w:sz w:val="32"/>
          <w:szCs w:val="24"/>
          <w:u w:val="thick"/>
        </w:rPr>
        <w:t xml:space="preserve">页）        </w:t>
      </w:r>
    </w:p>
    <w:p w:rsidR="00872CD5" w:rsidRPr="00E606D8" w:rsidRDefault="00872CD5" w:rsidP="00872CD5"/>
    <w:p w:rsidR="001C2713" w:rsidRDefault="00A25F6F" w:rsidP="009542AE">
      <w:pPr>
        <w:spacing w:line="580" w:lineRule="exact"/>
        <w:jc w:val="center"/>
        <w:rPr>
          <w:rFonts w:ascii="方正小标宋简体" w:eastAsia="方正小标宋简体" w:hAnsi="Times New Roman" w:cs="Times New Roman"/>
          <w:spacing w:val="-8"/>
          <w:sz w:val="44"/>
          <w:szCs w:val="20"/>
        </w:rPr>
      </w:pPr>
      <w:r>
        <w:rPr>
          <w:rFonts w:ascii="方正小标宋简体" w:eastAsia="方正小标宋简体" w:hAnsi="Times New Roman" w:cs="Times New Roman" w:hint="eastAsia"/>
          <w:spacing w:val="-8"/>
          <w:sz w:val="44"/>
          <w:szCs w:val="20"/>
        </w:rPr>
        <w:t>转发</w:t>
      </w:r>
      <w:r w:rsidR="001C2713" w:rsidRPr="001C2713">
        <w:rPr>
          <w:rFonts w:ascii="方正小标宋简体" w:eastAsia="方正小标宋简体" w:hAnsi="Times New Roman" w:cs="Times New Roman" w:hint="eastAsia"/>
          <w:spacing w:val="-8"/>
          <w:sz w:val="44"/>
          <w:szCs w:val="20"/>
        </w:rPr>
        <w:t>交通运输部安委会</w:t>
      </w:r>
    </w:p>
    <w:p w:rsidR="00872CD5" w:rsidRPr="00872CD5" w:rsidRDefault="001C2713" w:rsidP="009542AE">
      <w:pPr>
        <w:spacing w:line="580" w:lineRule="exact"/>
        <w:jc w:val="center"/>
        <w:rPr>
          <w:rFonts w:ascii="方正小标宋简体" w:eastAsia="方正小标宋简体" w:hAnsi="Times New Roman" w:cs="Times New Roman"/>
          <w:spacing w:val="-8"/>
          <w:sz w:val="44"/>
          <w:szCs w:val="20"/>
        </w:rPr>
      </w:pPr>
      <w:r w:rsidRPr="001C2713">
        <w:rPr>
          <w:rFonts w:ascii="方正小标宋简体" w:eastAsia="方正小标宋简体" w:hAnsi="Times New Roman" w:cs="Times New Roman" w:hint="eastAsia"/>
          <w:spacing w:val="-8"/>
          <w:sz w:val="44"/>
          <w:szCs w:val="20"/>
        </w:rPr>
        <w:t>关于切实抓好冬季安全生产工作的通知</w:t>
      </w:r>
    </w:p>
    <w:p w:rsidR="00872CD5" w:rsidRDefault="00872CD5" w:rsidP="009542AE">
      <w:pPr>
        <w:spacing w:line="580" w:lineRule="exact"/>
        <w:ind w:firstLineChars="200" w:firstLine="600"/>
        <w:rPr>
          <w:rFonts w:ascii="仿宋_GB2312" w:eastAsia="仿宋_GB2312" w:hAnsi="Times New Roman" w:cs="Times New Roman"/>
          <w:spacing w:val="-10"/>
          <w:sz w:val="32"/>
          <w:szCs w:val="20"/>
        </w:rPr>
      </w:pPr>
    </w:p>
    <w:p w:rsidR="00872CD5" w:rsidRPr="00872CD5" w:rsidRDefault="00872CD5" w:rsidP="0033329F">
      <w:pPr>
        <w:spacing w:line="540" w:lineRule="exact"/>
        <w:rPr>
          <w:rFonts w:ascii="仿宋_GB2312" w:eastAsia="仿宋_GB2312" w:hAnsi="Times New Roman" w:cs="Times New Roman"/>
          <w:spacing w:val="-10"/>
          <w:sz w:val="32"/>
          <w:szCs w:val="32"/>
        </w:rPr>
      </w:pPr>
      <w:r w:rsidRPr="00872CD5">
        <w:rPr>
          <w:rFonts w:ascii="仿宋_GB2312" w:eastAsia="仿宋_GB2312" w:hAnsi="Times New Roman" w:cs="Times New Roman" w:hint="eastAsia"/>
          <w:spacing w:val="-10"/>
          <w:sz w:val="32"/>
          <w:szCs w:val="32"/>
        </w:rPr>
        <w:t>各市交通运输局、义乌市交通运输局，舟山市港航和口岸管理局、</w:t>
      </w:r>
      <w:r w:rsidR="00A21B38" w:rsidRPr="00A21B38">
        <w:rPr>
          <w:rFonts w:ascii="仿宋_GB2312" w:eastAsia="仿宋_GB2312" w:hAnsi="Times New Roman" w:cs="Times New Roman" w:hint="eastAsia"/>
          <w:spacing w:val="-10"/>
          <w:sz w:val="32"/>
          <w:szCs w:val="32"/>
        </w:rPr>
        <w:t>台州市港航口岸和渔业管理局</w:t>
      </w:r>
      <w:r w:rsidRPr="00872CD5">
        <w:rPr>
          <w:rFonts w:ascii="仿宋_GB2312" w:eastAsia="仿宋_GB2312" w:hAnsi="Times New Roman" w:cs="Times New Roman" w:hint="eastAsia"/>
          <w:spacing w:val="-10"/>
          <w:sz w:val="32"/>
          <w:szCs w:val="32"/>
        </w:rPr>
        <w:t>，</w:t>
      </w:r>
      <w:r w:rsidR="0040715F">
        <w:rPr>
          <w:rFonts w:ascii="仿宋_GB2312" w:eastAsia="仿宋_GB2312" w:hAnsi="Times New Roman" w:cs="Times New Roman" w:hint="eastAsia"/>
          <w:spacing w:val="-10"/>
          <w:sz w:val="32"/>
          <w:szCs w:val="32"/>
        </w:rPr>
        <w:t>厅属各单位</w:t>
      </w:r>
      <w:r w:rsidRPr="00872CD5">
        <w:rPr>
          <w:rFonts w:ascii="仿宋_GB2312" w:eastAsia="仿宋_GB2312" w:hAnsi="Times New Roman" w:cs="Times New Roman" w:hint="eastAsia"/>
          <w:spacing w:val="-10"/>
          <w:sz w:val="32"/>
          <w:szCs w:val="32"/>
        </w:rPr>
        <w:t xml:space="preserve">： </w:t>
      </w:r>
    </w:p>
    <w:p w:rsidR="00BC2F29" w:rsidRDefault="00A25F6F" w:rsidP="0033329F">
      <w:pPr>
        <w:autoSpaceDE w:val="0"/>
        <w:autoSpaceDN w:val="0"/>
        <w:adjustRightInd w:val="0"/>
        <w:spacing w:line="540" w:lineRule="exact"/>
        <w:ind w:firstLineChars="200" w:firstLine="600"/>
        <w:jc w:val="left"/>
        <w:rPr>
          <w:rFonts w:ascii="仿宋_GB2312" w:eastAsia="仿宋_GB2312" w:hAnsi="Times New Roman" w:cs="Times New Roman"/>
          <w:spacing w:val="-10"/>
          <w:sz w:val="32"/>
          <w:szCs w:val="32"/>
        </w:rPr>
      </w:pPr>
      <w:r w:rsidRPr="00A25F6F">
        <w:rPr>
          <w:rFonts w:ascii="仿宋_GB2312" w:eastAsia="仿宋_GB2312" w:hAnsi="Times New Roman" w:cs="Times New Roman" w:hint="eastAsia"/>
          <w:spacing w:val="-10"/>
          <w:sz w:val="32"/>
          <w:szCs w:val="32"/>
        </w:rPr>
        <w:t>现将《</w:t>
      </w:r>
      <w:r w:rsidR="0040715F" w:rsidRPr="0040715F">
        <w:rPr>
          <w:rFonts w:ascii="仿宋_GB2312" w:eastAsia="仿宋_GB2312" w:hAnsi="Times New Roman" w:cs="Times New Roman" w:hint="eastAsia"/>
          <w:spacing w:val="-10"/>
          <w:sz w:val="32"/>
          <w:szCs w:val="32"/>
        </w:rPr>
        <w:t>交通运输部安委会关于切实抓好冬季安全生产工作的通知</w:t>
      </w:r>
      <w:r w:rsidRPr="00A25F6F">
        <w:rPr>
          <w:rFonts w:ascii="仿宋_GB2312" w:eastAsia="仿宋_GB2312" w:hAnsi="Times New Roman" w:cs="Times New Roman" w:hint="eastAsia"/>
          <w:spacing w:val="-10"/>
          <w:sz w:val="32"/>
          <w:szCs w:val="32"/>
        </w:rPr>
        <w:t>》</w:t>
      </w:r>
      <w:r w:rsidR="00246634">
        <w:rPr>
          <w:rFonts w:ascii="仿宋_GB2312" w:eastAsia="仿宋_GB2312" w:hAnsi="Times New Roman" w:cs="Times New Roman" w:hint="eastAsia"/>
          <w:spacing w:val="-10"/>
          <w:sz w:val="32"/>
          <w:szCs w:val="32"/>
        </w:rPr>
        <w:t>（</w:t>
      </w:r>
      <w:r w:rsidR="00246634" w:rsidRPr="00246634">
        <w:rPr>
          <w:rFonts w:ascii="仿宋_GB2312" w:eastAsia="仿宋_GB2312" w:hAnsi="Times New Roman" w:cs="Times New Roman" w:hint="eastAsia"/>
          <w:spacing w:val="-10"/>
          <w:sz w:val="32"/>
          <w:szCs w:val="32"/>
        </w:rPr>
        <w:t>交安委明电〔</w:t>
      </w:r>
      <w:r w:rsidR="00246634" w:rsidRPr="00246634">
        <w:rPr>
          <w:rFonts w:ascii="仿宋_GB2312" w:eastAsia="仿宋_GB2312" w:hAnsi="Times New Roman" w:cs="Times New Roman"/>
          <w:spacing w:val="-10"/>
          <w:sz w:val="32"/>
          <w:szCs w:val="32"/>
        </w:rPr>
        <w:t>20</w:t>
      </w:r>
      <w:r w:rsidR="00246634">
        <w:rPr>
          <w:rFonts w:ascii="仿宋_GB2312" w:eastAsia="仿宋_GB2312" w:hAnsi="Times New Roman" w:cs="Times New Roman" w:hint="eastAsia"/>
          <w:spacing w:val="-10"/>
          <w:sz w:val="32"/>
          <w:szCs w:val="32"/>
        </w:rPr>
        <w:t>1</w:t>
      </w:r>
      <w:r w:rsidR="00246634" w:rsidRPr="00246634">
        <w:rPr>
          <w:rFonts w:ascii="仿宋_GB2312" w:eastAsia="仿宋_GB2312" w:hAnsi="Times New Roman" w:cs="Times New Roman"/>
          <w:spacing w:val="-10"/>
          <w:sz w:val="32"/>
          <w:szCs w:val="32"/>
        </w:rPr>
        <w:t>9</w:t>
      </w:r>
      <w:r w:rsidR="00246634" w:rsidRPr="00246634">
        <w:rPr>
          <w:rFonts w:ascii="仿宋_GB2312" w:eastAsia="仿宋_GB2312" w:hAnsi="Times New Roman" w:cs="Times New Roman" w:hint="eastAsia"/>
          <w:spacing w:val="-10"/>
          <w:sz w:val="32"/>
          <w:szCs w:val="32"/>
        </w:rPr>
        <w:t>〕</w:t>
      </w:r>
      <w:r w:rsidR="0040715F">
        <w:rPr>
          <w:rFonts w:ascii="仿宋_GB2312" w:eastAsia="仿宋_GB2312" w:hAnsi="Times New Roman" w:cs="Times New Roman" w:hint="eastAsia"/>
          <w:spacing w:val="-10"/>
          <w:sz w:val="32"/>
          <w:szCs w:val="32"/>
        </w:rPr>
        <w:t>21</w:t>
      </w:r>
      <w:r w:rsidR="00246634" w:rsidRPr="00246634">
        <w:rPr>
          <w:rFonts w:ascii="仿宋_GB2312" w:eastAsia="仿宋_GB2312" w:hAnsi="Times New Roman" w:cs="Times New Roman" w:hint="eastAsia"/>
          <w:spacing w:val="-10"/>
          <w:sz w:val="32"/>
          <w:szCs w:val="32"/>
        </w:rPr>
        <w:t>号</w:t>
      </w:r>
      <w:r w:rsidR="00246634">
        <w:rPr>
          <w:rFonts w:ascii="仿宋_GB2312" w:eastAsia="仿宋_GB2312" w:hAnsi="Times New Roman" w:cs="Times New Roman" w:hint="eastAsia"/>
          <w:spacing w:val="-10"/>
          <w:sz w:val="32"/>
          <w:szCs w:val="32"/>
        </w:rPr>
        <w:t>）</w:t>
      </w:r>
      <w:r w:rsidRPr="00A25F6F">
        <w:rPr>
          <w:rFonts w:ascii="仿宋_GB2312" w:eastAsia="仿宋_GB2312" w:hAnsi="Times New Roman" w:cs="Times New Roman" w:hint="eastAsia"/>
          <w:spacing w:val="-10"/>
          <w:sz w:val="32"/>
          <w:szCs w:val="32"/>
        </w:rPr>
        <w:t>转发给你们，</w:t>
      </w:r>
      <w:r w:rsidR="00246634">
        <w:rPr>
          <w:rFonts w:ascii="仿宋_GB2312" w:eastAsia="仿宋_GB2312" w:hAnsi="Times New Roman" w:cs="Times New Roman" w:hint="eastAsia"/>
          <w:spacing w:val="-10"/>
          <w:sz w:val="32"/>
          <w:szCs w:val="32"/>
        </w:rPr>
        <w:t>并提出以下工作意见，请</w:t>
      </w:r>
      <w:r w:rsidR="0040715F">
        <w:rPr>
          <w:rFonts w:ascii="仿宋_GB2312" w:eastAsia="仿宋_GB2312" w:hAnsi="Times New Roman" w:cs="Times New Roman" w:hint="eastAsia"/>
          <w:spacing w:val="-10"/>
          <w:sz w:val="32"/>
          <w:szCs w:val="32"/>
        </w:rPr>
        <w:t>认真</w:t>
      </w:r>
      <w:r w:rsidRPr="00A25F6F">
        <w:rPr>
          <w:rFonts w:ascii="仿宋_GB2312" w:eastAsia="仿宋_GB2312" w:hAnsi="Times New Roman" w:cs="Times New Roman" w:hint="eastAsia"/>
          <w:spacing w:val="-10"/>
          <w:sz w:val="32"/>
          <w:szCs w:val="32"/>
        </w:rPr>
        <w:t>贯彻落实。</w:t>
      </w:r>
    </w:p>
    <w:p w:rsidR="00246634" w:rsidRDefault="00246634" w:rsidP="0033329F">
      <w:pPr>
        <w:autoSpaceDE w:val="0"/>
        <w:autoSpaceDN w:val="0"/>
        <w:adjustRightInd w:val="0"/>
        <w:spacing w:line="540" w:lineRule="exact"/>
        <w:ind w:firstLineChars="200" w:firstLine="600"/>
        <w:jc w:val="left"/>
        <w:rPr>
          <w:rFonts w:ascii="仿宋_GB2312" w:eastAsia="仿宋_GB2312" w:hAnsi="Times New Roman" w:cs="Times New Roman"/>
          <w:spacing w:val="-10"/>
          <w:sz w:val="32"/>
          <w:szCs w:val="32"/>
        </w:rPr>
      </w:pPr>
      <w:r w:rsidRPr="000C76DF">
        <w:rPr>
          <w:rFonts w:ascii="黑体" w:eastAsia="黑体" w:hAnsi="黑体" w:cs="Times New Roman" w:hint="eastAsia"/>
          <w:spacing w:val="-10"/>
          <w:sz w:val="32"/>
          <w:szCs w:val="32"/>
        </w:rPr>
        <w:t>一、</w:t>
      </w:r>
      <w:r w:rsidR="0040715F">
        <w:rPr>
          <w:rFonts w:ascii="黑体" w:eastAsia="黑体" w:hAnsi="黑体" w:cs="Times New Roman" w:hint="eastAsia"/>
          <w:spacing w:val="-10"/>
          <w:sz w:val="32"/>
          <w:szCs w:val="32"/>
        </w:rPr>
        <w:t>认清形势，强化行业安全监管</w:t>
      </w:r>
      <w:r w:rsidR="000C76DF">
        <w:rPr>
          <w:rFonts w:ascii="黑体" w:eastAsia="黑体" w:hAnsi="黑体" w:cs="Times New Roman" w:hint="eastAsia"/>
          <w:spacing w:val="-10"/>
          <w:sz w:val="32"/>
          <w:szCs w:val="32"/>
        </w:rPr>
        <w:t>。</w:t>
      </w:r>
      <w:r>
        <w:rPr>
          <w:rFonts w:ascii="仿宋_GB2312" w:eastAsia="仿宋_GB2312" w:hAnsi="Times New Roman" w:cs="Times New Roman" w:hint="eastAsia"/>
          <w:spacing w:val="-10"/>
          <w:sz w:val="32"/>
          <w:szCs w:val="32"/>
        </w:rPr>
        <w:t>近期，国内接连发生多起重大、特大交通运输事故，</w:t>
      </w:r>
      <w:r w:rsidR="0040715F">
        <w:rPr>
          <w:rFonts w:ascii="仿宋_GB2312" w:eastAsia="仿宋_GB2312" w:hAnsi="Times New Roman" w:cs="Times New Roman" w:hint="eastAsia"/>
          <w:spacing w:val="-10"/>
          <w:sz w:val="32"/>
          <w:szCs w:val="32"/>
        </w:rPr>
        <w:t>第二节上海进口博览会、庆祝澳门回归20周年等重大活动相继进行，交通运输安全保障压力大，任务重。</w:t>
      </w:r>
      <w:r>
        <w:rPr>
          <w:rFonts w:ascii="仿宋_GB2312" w:eastAsia="仿宋_GB2312" w:hAnsi="Times New Roman" w:cs="Times New Roman" w:hint="eastAsia"/>
          <w:spacing w:val="-10"/>
          <w:sz w:val="32"/>
          <w:szCs w:val="32"/>
        </w:rPr>
        <w:t>各地各单位要坚决贯彻落实习近平总书记有关安全生产批示指示精神，切实增强“四个意识”、坚定“四个自信”，做到“两个维护”，在思想认识、责任落实、工作措施、力量配置上下足功夫，切实抓好安全生产工作。要全面开展风险辨识评估管控和隐患排</w:t>
      </w:r>
      <w:r>
        <w:rPr>
          <w:rFonts w:ascii="仿宋_GB2312" w:eastAsia="仿宋_GB2312" w:hAnsi="Times New Roman" w:cs="Times New Roman" w:hint="eastAsia"/>
          <w:spacing w:val="-10"/>
          <w:sz w:val="32"/>
          <w:szCs w:val="32"/>
        </w:rPr>
        <w:lastRenderedPageBreak/>
        <w:t>查治理，</w:t>
      </w:r>
      <w:r w:rsidR="0040715F">
        <w:rPr>
          <w:rFonts w:ascii="仿宋_GB2312" w:eastAsia="仿宋_GB2312" w:hAnsi="Times New Roman" w:cs="Times New Roman" w:hint="eastAsia"/>
          <w:spacing w:val="-10"/>
          <w:sz w:val="32"/>
          <w:szCs w:val="32"/>
        </w:rPr>
        <w:t>严格事中事后监管执法，</w:t>
      </w:r>
      <w:r>
        <w:rPr>
          <w:rFonts w:ascii="仿宋_GB2312" w:eastAsia="仿宋_GB2312" w:hAnsi="Times New Roman" w:cs="Times New Roman" w:hint="eastAsia"/>
          <w:spacing w:val="-10"/>
          <w:sz w:val="32"/>
          <w:szCs w:val="32"/>
        </w:rPr>
        <w:t>坚决堵塞安全漏洞，有效防范遏制各类交通运输安全生产事故发生。</w:t>
      </w:r>
    </w:p>
    <w:p w:rsidR="00246634" w:rsidRPr="0040715F" w:rsidRDefault="0040715F" w:rsidP="0033329F">
      <w:pPr>
        <w:autoSpaceDE w:val="0"/>
        <w:autoSpaceDN w:val="0"/>
        <w:adjustRightInd w:val="0"/>
        <w:spacing w:line="540" w:lineRule="exact"/>
        <w:ind w:firstLineChars="200" w:firstLine="600"/>
        <w:jc w:val="left"/>
        <w:rPr>
          <w:rFonts w:ascii="仿宋_GB2312" w:eastAsia="仿宋_GB2312" w:hAnsi="Times New Roman" w:cs="Times New Roman"/>
          <w:spacing w:val="-10"/>
          <w:sz w:val="32"/>
          <w:szCs w:val="32"/>
        </w:rPr>
      </w:pPr>
      <w:r w:rsidRPr="0040715F">
        <w:rPr>
          <w:rFonts w:ascii="黑体" w:eastAsia="黑体" w:hAnsi="黑体" w:cs="Times New Roman" w:hint="eastAsia"/>
          <w:spacing w:val="-10"/>
          <w:sz w:val="32"/>
          <w:szCs w:val="32"/>
        </w:rPr>
        <w:t>二、未雨绸缪，强化冬季预警预防工作。</w:t>
      </w:r>
      <w:r w:rsidRPr="0040715F">
        <w:rPr>
          <w:rFonts w:ascii="仿宋_GB2312" w:eastAsia="仿宋_GB2312" w:hAnsi="Times New Roman" w:cs="Times New Roman" w:hint="eastAsia"/>
          <w:spacing w:val="-10"/>
          <w:sz w:val="32"/>
          <w:szCs w:val="32"/>
        </w:rPr>
        <w:t>要充分估计今年冬季可能出现的冰冻雨雪、寒潮大风、大雾团雾等极端天气和各类地质灾害等不利影响，结合本地区、本部门、本单位工作实际和预防重点，加强与国土、水利、气象、海洋等相关部门的沟通协调，准确掌握各类气象和灾害信息，充分利用新闻媒体、互联网、微信公众号、短信平台等手段，及时发布各类预警信息。同时，要加强安全生产形势研判，尽早研究、超前部署，提前做好针对性防范措施准备。</w:t>
      </w:r>
    </w:p>
    <w:p w:rsidR="0040715F" w:rsidRDefault="0040715F" w:rsidP="0033329F">
      <w:pPr>
        <w:autoSpaceDE w:val="0"/>
        <w:autoSpaceDN w:val="0"/>
        <w:adjustRightInd w:val="0"/>
        <w:spacing w:line="540" w:lineRule="exact"/>
        <w:ind w:firstLineChars="200" w:firstLine="600"/>
        <w:jc w:val="left"/>
        <w:rPr>
          <w:rFonts w:ascii="仿宋_GB2312" w:eastAsia="仿宋_GB2312" w:hAnsi="Times New Roman" w:cs="Times New Roman"/>
          <w:spacing w:val="-10"/>
          <w:sz w:val="32"/>
          <w:szCs w:val="32"/>
        </w:rPr>
      </w:pPr>
      <w:r w:rsidRPr="0040715F">
        <w:rPr>
          <w:rFonts w:ascii="黑体" w:eastAsia="黑体" w:hAnsi="黑体" w:cs="Times New Roman" w:hint="eastAsia"/>
          <w:spacing w:val="-10"/>
          <w:sz w:val="32"/>
          <w:szCs w:val="32"/>
        </w:rPr>
        <w:t>三、突出重点，狠抓各项措施落实。</w:t>
      </w:r>
      <w:r w:rsidRPr="0040715F">
        <w:rPr>
          <w:rFonts w:ascii="仿宋_GB2312" w:eastAsia="仿宋_GB2312" w:hAnsi="Times New Roman" w:cs="Times New Roman" w:hint="eastAsia"/>
          <w:spacing w:val="-10"/>
          <w:sz w:val="32"/>
          <w:szCs w:val="32"/>
        </w:rPr>
        <w:t>各地区、各单位要结合各地、各领域实际情况</w:t>
      </w:r>
      <w:r>
        <w:rPr>
          <w:rFonts w:ascii="仿宋_GB2312" w:eastAsia="仿宋_GB2312" w:hAnsi="Times New Roman" w:cs="Times New Roman" w:hint="eastAsia"/>
          <w:spacing w:val="-10"/>
          <w:sz w:val="32"/>
          <w:szCs w:val="32"/>
        </w:rPr>
        <w:t>，</w:t>
      </w:r>
      <w:r w:rsidRPr="0040715F">
        <w:rPr>
          <w:rFonts w:ascii="仿宋_GB2312" w:eastAsia="仿宋_GB2312" w:hAnsi="Times New Roman" w:cs="Times New Roman" w:hint="eastAsia"/>
          <w:spacing w:val="-10"/>
          <w:sz w:val="32"/>
          <w:szCs w:val="32"/>
        </w:rPr>
        <w:t>加强对安全生产形势的研判</w:t>
      </w:r>
      <w:r>
        <w:rPr>
          <w:rFonts w:ascii="仿宋_GB2312" w:eastAsia="仿宋_GB2312" w:hAnsi="Times New Roman" w:cs="Times New Roman" w:hint="eastAsia"/>
          <w:spacing w:val="-10"/>
          <w:sz w:val="32"/>
          <w:szCs w:val="32"/>
        </w:rPr>
        <w:t>，</w:t>
      </w:r>
      <w:r w:rsidRPr="0040715F">
        <w:rPr>
          <w:rFonts w:ascii="仿宋_GB2312" w:eastAsia="仿宋_GB2312" w:hAnsi="Times New Roman" w:cs="Times New Roman" w:hint="eastAsia"/>
          <w:spacing w:val="-10"/>
          <w:sz w:val="32"/>
          <w:szCs w:val="32"/>
        </w:rPr>
        <w:t>制定针对性的措施方案</w:t>
      </w:r>
      <w:r>
        <w:rPr>
          <w:rFonts w:ascii="仿宋_GB2312" w:eastAsia="仿宋_GB2312" w:hAnsi="Times New Roman" w:cs="Times New Roman" w:hint="eastAsia"/>
          <w:spacing w:val="-10"/>
          <w:sz w:val="32"/>
          <w:szCs w:val="32"/>
        </w:rPr>
        <w:t>，</w:t>
      </w:r>
      <w:r w:rsidRPr="0040715F">
        <w:rPr>
          <w:rFonts w:ascii="仿宋_GB2312" w:eastAsia="仿宋_GB2312" w:hAnsi="Times New Roman" w:cs="Times New Roman" w:hint="eastAsia"/>
          <w:spacing w:val="-10"/>
          <w:sz w:val="32"/>
          <w:szCs w:val="32"/>
        </w:rPr>
        <w:t>严格落实秋冬季节安全生产各项工作</w:t>
      </w:r>
      <w:r>
        <w:rPr>
          <w:rFonts w:ascii="仿宋_GB2312" w:eastAsia="仿宋_GB2312" w:hAnsi="Times New Roman" w:cs="Times New Roman" w:hint="eastAsia"/>
          <w:spacing w:val="-10"/>
          <w:sz w:val="32"/>
          <w:szCs w:val="32"/>
        </w:rPr>
        <w:t>。</w:t>
      </w:r>
      <w:r w:rsidRPr="0040715F">
        <w:rPr>
          <w:rFonts w:ascii="仿宋_GB2312" w:eastAsia="仿宋_GB2312" w:hAnsi="Times New Roman" w:cs="Times New Roman" w:hint="eastAsia"/>
          <w:b/>
          <w:spacing w:val="-10"/>
          <w:sz w:val="32"/>
          <w:szCs w:val="32"/>
        </w:rPr>
        <w:t>公路保畅方面，</w:t>
      </w:r>
      <w:r w:rsidRPr="0040715F">
        <w:rPr>
          <w:rFonts w:ascii="仿宋_GB2312" w:eastAsia="仿宋_GB2312" w:hAnsi="Times New Roman" w:cs="Times New Roman" w:hint="eastAsia"/>
          <w:spacing w:val="-10"/>
          <w:sz w:val="32"/>
          <w:szCs w:val="32"/>
        </w:rPr>
        <w:t>要做好公路防范雨雪冰冻天气的各项准备工作，对高速公路、重要的国省干线、县乡公路、农村公路，特别是公路交通枢纽、桥隧、长陡下坡路段，加大巡查力度，加强公路安全基础设施维护。要储备应急物资、准备应急队伍，及时做好公路清障、除雪除冰、抢通保通等工作。</w:t>
      </w:r>
      <w:r w:rsidR="0033329F">
        <w:rPr>
          <w:rFonts w:ascii="仿宋_GB2312" w:eastAsia="仿宋_GB2312" w:hAnsi="Times New Roman" w:cs="Times New Roman" w:hint="eastAsia"/>
          <w:spacing w:val="-10"/>
          <w:sz w:val="32"/>
          <w:szCs w:val="32"/>
        </w:rPr>
        <w:t>各级公路管理部门和高速公路经营业主要开展一次自查，对应急抢险设备和应急物资进行一次全面检查。</w:t>
      </w:r>
      <w:r w:rsidRPr="0040715F">
        <w:rPr>
          <w:rFonts w:ascii="仿宋_GB2312" w:eastAsia="仿宋_GB2312" w:hAnsi="Times New Roman" w:cs="Times New Roman" w:hint="eastAsia"/>
          <w:b/>
          <w:spacing w:val="-10"/>
          <w:sz w:val="32"/>
          <w:szCs w:val="32"/>
        </w:rPr>
        <w:t>道路运输方面，</w:t>
      </w:r>
      <w:r w:rsidRPr="0040715F">
        <w:rPr>
          <w:rFonts w:ascii="仿宋_GB2312" w:eastAsia="仿宋_GB2312" w:hAnsi="Times New Roman" w:cs="Times New Roman" w:hint="eastAsia"/>
          <w:spacing w:val="-10"/>
          <w:sz w:val="32"/>
          <w:szCs w:val="32"/>
        </w:rPr>
        <w:t>要督促道路运输企业做好驾驶员安全教育和车辆检查维护工作，严把营运车辆运行关和驾驶人员上岗关。重点加强旅客运输的监督检查，</w:t>
      </w:r>
      <w:r w:rsidR="0033329F">
        <w:rPr>
          <w:rFonts w:ascii="仿宋_GB2312" w:eastAsia="仿宋_GB2312" w:hAnsi="Times New Roman" w:cs="Times New Roman" w:hint="eastAsia"/>
          <w:spacing w:val="-10"/>
          <w:sz w:val="32"/>
          <w:szCs w:val="32"/>
        </w:rPr>
        <w:t>针对营运货车事故多发的情况，要强化</w:t>
      </w:r>
      <w:r w:rsidR="0033329F" w:rsidRPr="0040715F">
        <w:rPr>
          <w:rFonts w:ascii="仿宋_GB2312" w:eastAsia="仿宋_GB2312" w:hAnsi="Times New Roman" w:cs="Times New Roman" w:hint="eastAsia"/>
          <w:spacing w:val="-10"/>
          <w:sz w:val="32"/>
          <w:szCs w:val="32"/>
        </w:rPr>
        <w:t>和</w:t>
      </w:r>
      <w:r w:rsidR="0033329F" w:rsidRPr="00DC0EDA">
        <w:rPr>
          <w:rFonts w:ascii="仿宋_GB2312" w:eastAsia="仿宋_GB2312" w:hAnsi="Times New Roman" w:cs="Times New Roman" w:hint="eastAsia"/>
          <w:spacing w:val="-10"/>
          <w:sz w:val="32"/>
          <w:szCs w:val="32"/>
        </w:rPr>
        <w:t>道路</w:t>
      </w:r>
      <w:r w:rsidR="0033329F" w:rsidRPr="0040715F">
        <w:rPr>
          <w:rFonts w:ascii="仿宋_GB2312" w:eastAsia="仿宋_GB2312" w:hAnsi="Times New Roman" w:cs="Times New Roman" w:hint="eastAsia"/>
          <w:spacing w:val="-10"/>
          <w:sz w:val="32"/>
          <w:szCs w:val="32"/>
        </w:rPr>
        <w:t>货物运输特别是危化品运输</w:t>
      </w:r>
      <w:r w:rsidR="0033329F">
        <w:rPr>
          <w:rFonts w:ascii="仿宋_GB2312" w:eastAsia="仿宋_GB2312" w:hAnsi="Times New Roman" w:cs="Times New Roman" w:hint="eastAsia"/>
          <w:spacing w:val="-10"/>
          <w:sz w:val="32"/>
          <w:szCs w:val="32"/>
        </w:rPr>
        <w:t>的监管，</w:t>
      </w:r>
      <w:r w:rsidRPr="0040715F">
        <w:rPr>
          <w:rFonts w:ascii="仿宋_GB2312" w:eastAsia="仿宋_GB2312" w:hAnsi="Times New Roman" w:cs="Times New Roman" w:hint="eastAsia"/>
          <w:spacing w:val="-10"/>
          <w:sz w:val="32"/>
          <w:szCs w:val="32"/>
        </w:rPr>
        <w:t>督促企业严格落实</w:t>
      </w:r>
      <w:r w:rsidRPr="00DC0EDA">
        <w:rPr>
          <w:rFonts w:ascii="仿宋_GB2312" w:eastAsia="仿宋_GB2312" w:hAnsi="Times New Roman" w:cs="Times New Roman" w:hint="eastAsia"/>
          <w:spacing w:val="-10"/>
          <w:sz w:val="32"/>
          <w:szCs w:val="32"/>
        </w:rPr>
        <w:t>营运车辆</w:t>
      </w:r>
      <w:r w:rsidRPr="0040715F">
        <w:rPr>
          <w:rFonts w:ascii="仿宋_GB2312" w:eastAsia="仿宋_GB2312" w:hAnsi="Times New Roman" w:cs="Times New Roman" w:hint="eastAsia"/>
          <w:spacing w:val="-10"/>
          <w:sz w:val="32"/>
          <w:szCs w:val="32"/>
        </w:rPr>
        <w:t>动态监管</w:t>
      </w:r>
      <w:r w:rsidR="00811D4D" w:rsidRPr="00DC0EDA">
        <w:rPr>
          <w:rFonts w:ascii="仿宋_GB2312" w:eastAsia="仿宋_GB2312" w:hAnsi="Times New Roman" w:cs="Times New Roman" w:hint="eastAsia"/>
          <w:spacing w:val="-10"/>
          <w:sz w:val="32"/>
          <w:szCs w:val="32"/>
        </w:rPr>
        <w:t>制度</w:t>
      </w:r>
      <w:r w:rsidRPr="0040715F">
        <w:rPr>
          <w:rFonts w:ascii="仿宋_GB2312" w:eastAsia="仿宋_GB2312" w:hAnsi="Times New Roman" w:cs="Times New Roman" w:hint="eastAsia"/>
          <w:spacing w:val="-10"/>
          <w:sz w:val="32"/>
          <w:szCs w:val="32"/>
        </w:rPr>
        <w:t>，积极配合公安、应急管理等部门严厉打击驾驶员“三超一疲劳”、营运车辆违规停放等违法违规行为。</w:t>
      </w:r>
      <w:r w:rsidRPr="0040715F">
        <w:rPr>
          <w:rFonts w:ascii="仿宋_GB2312" w:eastAsia="仿宋_GB2312" w:hAnsi="Times New Roman" w:cs="Times New Roman" w:hint="eastAsia"/>
          <w:spacing w:val="-10"/>
          <w:sz w:val="32"/>
          <w:szCs w:val="32"/>
        </w:rPr>
        <w:lastRenderedPageBreak/>
        <w:t>客运站要做好恶劣天气下的应急保障工作，严格落实“三不进站、六不出站”制度。</w:t>
      </w:r>
      <w:r w:rsidRPr="0040715F">
        <w:rPr>
          <w:rFonts w:ascii="仿宋_GB2312" w:eastAsia="仿宋_GB2312" w:hAnsi="Times New Roman" w:cs="Times New Roman" w:hint="eastAsia"/>
          <w:b/>
          <w:spacing w:val="-10"/>
          <w:sz w:val="32"/>
          <w:szCs w:val="32"/>
        </w:rPr>
        <w:t>水上运输方面，</w:t>
      </w:r>
      <w:r w:rsidRPr="0040715F">
        <w:rPr>
          <w:rFonts w:ascii="仿宋_GB2312" w:eastAsia="仿宋_GB2312" w:hAnsi="Times New Roman" w:cs="Times New Roman" w:hint="eastAsia"/>
          <w:spacing w:val="-10"/>
          <w:sz w:val="32"/>
          <w:szCs w:val="32"/>
        </w:rPr>
        <w:t>要严格落实冬季恶劣天气禁限航管理规定，严禁船舶冒险航行。积极应对冬季枯水期对船舶航行安全影响，加大现场监控力度，防止超吃水船舶驶入航行条件受限水域。督促水路客运经营人加强船舶日常运营维护，严禁船舶“带病营运”和超抗风等级航行，严格客滚船舶、渡口渡船消防安全管理。</w:t>
      </w:r>
      <w:r w:rsidRPr="0040715F">
        <w:rPr>
          <w:rFonts w:ascii="仿宋_GB2312" w:eastAsia="仿宋_GB2312" w:hAnsi="Times New Roman" w:cs="Times New Roman" w:hint="eastAsia"/>
          <w:b/>
          <w:spacing w:val="-10"/>
          <w:sz w:val="32"/>
          <w:szCs w:val="32"/>
        </w:rPr>
        <w:t>港口作业方面，</w:t>
      </w:r>
      <w:r>
        <w:rPr>
          <w:rFonts w:ascii="仿宋_GB2312" w:eastAsia="仿宋_GB2312" w:hAnsi="Times New Roman" w:cs="Times New Roman" w:hint="eastAsia"/>
          <w:spacing w:val="-10"/>
          <w:sz w:val="32"/>
          <w:szCs w:val="32"/>
        </w:rPr>
        <w:t>要</w:t>
      </w:r>
      <w:r w:rsidRPr="0040715F">
        <w:rPr>
          <w:rFonts w:ascii="仿宋_GB2312" w:eastAsia="仿宋_GB2312" w:hAnsi="Times New Roman" w:cs="Times New Roman" w:hint="eastAsia"/>
          <w:spacing w:val="-10"/>
          <w:sz w:val="32"/>
          <w:szCs w:val="32"/>
        </w:rPr>
        <w:t>督促港口企业切实遵守港口作业安全操作规程，严格落实安全生产责任制，依法履行企业主体责任。要督促港口客运站严格落实防风、防滑、防火等方面措施。严格港口危险化学品存储、装卸作业风险管控和隐患排查治理，加大港口作业现场监督检查力度，严防恶劣天气下港口生产经营单位违规冒险作业，严厉查处不安全操作行为。</w:t>
      </w:r>
      <w:r w:rsidRPr="0040715F">
        <w:rPr>
          <w:rFonts w:ascii="仿宋_GB2312" w:eastAsia="仿宋_GB2312" w:hAnsi="Times New Roman" w:cs="Times New Roman" w:hint="eastAsia"/>
          <w:b/>
          <w:spacing w:val="-10"/>
          <w:sz w:val="32"/>
          <w:szCs w:val="32"/>
        </w:rPr>
        <w:t>工程建设方面，</w:t>
      </w:r>
      <w:r w:rsidRPr="0040715F">
        <w:rPr>
          <w:rFonts w:ascii="仿宋_GB2312" w:eastAsia="仿宋_GB2312" w:hAnsi="Times New Roman" w:cs="Times New Roman" w:hint="eastAsia"/>
          <w:spacing w:val="-10"/>
          <w:sz w:val="32"/>
          <w:szCs w:val="32"/>
        </w:rPr>
        <w:t>要强化冬季施工作业的防寒、防突风、防火、防中毒、防触电等措施，重点关注施工驻地、高处作业、临崖临水作业</w:t>
      </w:r>
      <w:r w:rsidR="0033329F">
        <w:rPr>
          <w:rFonts w:ascii="仿宋_GB2312" w:eastAsia="仿宋_GB2312" w:hAnsi="Times New Roman" w:cs="Times New Roman" w:hint="eastAsia"/>
          <w:spacing w:val="-10"/>
          <w:sz w:val="32"/>
          <w:szCs w:val="32"/>
        </w:rPr>
        <w:t>、隧道施工作业</w:t>
      </w:r>
      <w:r w:rsidRPr="0040715F">
        <w:rPr>
          <w:rFonts w:ascii="仿宋_GB2312" w:eastAsia="仿宋_GB2312" w:hAnsi="Times New Roman" w:cs="Times New Roman" w:hint="eastAsia"/>
          <w:spacing w:val="-10"/>
          <w:sz w:val="32"/>
          <w:szCs w:val="32"/>
        </w:rPr>
        <w:t>安全，着力强化施工现场安全管理和落实复杂条件下各项施工措施，严格按照方案施工，严格施工工序管理，严禁违章作业和赶抢工期。</w:t>
      </w:r>
    </w:p>
    <w:p w:rsidR="0040715F" w:rsidRPr="00246634" w:rsidRDefault="0040715F" w:rsidP="0033329F">
      <w:pPr>
        <w:autoSpaceDE w:val="0"/>
        <w:autoSpaceDN w:val="0"/>
        <w:adjustRightInd w:val="0"/>
        <w:spacing w:line="540" w:lineRule="exact"/>
        <w:ind w:firstLineChars="200" w:firstLine="600"/>
        <w:rPr>
          <w:rFonts w:ascii="仿宋_GB2312" w:eastAsia="仿宋_GB2312" w:hAnsi="Times New Roman" w:cs="Times New Roman"/>
          <w:spacing w:val="-10"/>
          <w:sz w:val="32"/>
          <w:szCs w:val="32"/>
        </w:rPr>
      </w:pPr>
      <w:r w:rsidRPr="0040715F">
        <w:rPr>
          <w:rFonts w:ascii="黑体" w:eastAsia="黑体" w:hAnsi="黑体" w:cs="Times New Roman" w:hint="eastAsia"/>
          <w:spacing w:val="-10"/>
          <w:sz w:val="32"/>
          <w:szCs w:val="32"/>
        </w:rPr>
        <w:t>四、强化值守，有效应对</w:t>
      </w:r>
      <w:bookmarkStart w:id="0" w:name="_GoBack"/>
      <w:bookmarkEnd w:id="0"/>
      <w:r w:rsidRPr="0040715F">
        <w:rPr>
          <w:rFonts w:ascii="黑体" w:eastAsia="黑体" w:hAnsi="黑体" w:cs="Times New Roman" w:hint="eastAsia"/>
          <w:spacing w:val="-10"/>
          <w:sz w:val="32"/>
          <w:szCs w:val="32"/>
        </w:rPr>
        <w:t>各类突发事件</w:t>
      </w:r>
      <w:r>
        <w:rPr>
          <w:rFonts w:ascii="黑体" w:eastAsia="黑体" w:hAnsi="黑体" w:cs="Times New Roman" w:hint="eastAsia"/>
          <w:spacing w:val="-10"/>
          <w:sz w:val="32"/>
          <w:szCs w:val="32"/>
        </w:rPr>
        <w:t>。</w:t>
      </w:r>
      <w:r w:rsidRPr="0040715F">
        <w:rPr>
          <w:rFonts w:ascii="仿宋_GB2312" w:eastAsia="仿宋_GB2312" w:hAnsi="Times New Roman" w:cs="Times New Roman" w:hint="eastAsia"/>
          <w:spacing w:val="-10"/>
          <w:sz w:val="32"/>
          <w:szCs w:val="32"/>
        </w:rPr>
        <w:t>各地各单位要切实加强值班和应急值守工作，严格落实岗位责任制和节日期间领导带班、关键岗位24小时值班制度，做好应急准备工作，要进一步完善事故、防恐等各类应急预案，提前部署各类应急救援装备和物资，加大培训和应急演练力度，增强针对性和实战性，切实保障防范和处置突发事件能力。一旦发生突发事件和事故险情，做到科学应对、及时妥善处置，并按照有关规定将信息及时、准确上报，严禁迟报、漏报、瞒报。</w:t>
      </w:r>
    </w:p>
    <w:sectPr w:rsidR="0040715F" w:rsidRPr="00246634" w:rsidSect="00037ED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534" w:rsidRDefault="00186534" w:rsidP="00F7280A">
      <w:r>
        <w:separator/>
      </w:r>
    </w:p>
  </w:endnote>
  <w:endnote w:type="continuationSeparator" w:id="1">
    <w:p w:rsidR="00186534" w:rsidRDefault="00186534" w:rsidP="00F72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123920"/>
      <w:docPartObj>
        <w:docPartGallery w:val="Page Numbers (Bottom of Page)"/>
        <w:docPartUnique/>
      </w:docPartObj>
    </w:sdtPr>
    <w:sdtContent>
      <w:p w:rsidR="00F7280A" w:rsidRDefault="00E058A8">
        <w:pPr>
          <w:pStyle w:val="a5"/>
          <w:jc w:val="center"/>
        </w:pPr>
        <w:r>
          <w:fldChar w:fldCharType="begin"/>
        </w:r>
        <w:r w:rsidR="00F7280A">
          <w:instrText>PAGE   \* MERGEFORMAT</w:instrText>
        </w:r>
        <w:r>
          <w:fldChar w:fldCharType="separate"/>
        </w:r>
        <w:r w:rsidR="008C4A90" w:rsidRPr="008C4A90">
          <w:rPr>
            <w:noProof/>
            <w:lang w:val="zh-CN"/>
          </w:rPr>
          <w:t>1</w:t>
        </w:r>
        <w:r>
          <w:fldChar w:fldCharType="end"/>
        </w:r>
      </w:p>
    </w:sdtContent>
  </w:sdt>
  <w:p w:rsidR="00F7280A" w:rsidRDefault="00F728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534" w:rsidRDefault="00186534" w:rsidP="00F7280A">
      <w:r>
        <w:separator/>
      </w:r>
    </w:p>
  </w:footnote>
  <w:footnote w:type="continuationSeparator" w:id="1">
    <w:p w:rsidR="00186534" w:rsidRDefault="00186534" w:rsidP="00F72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A1"/>
    <w:multiLevelType w:val="hybridMultilevel"/>
    <w:tmpl w:val="6CF0BFCC"/>
    <w:lvl w:ilvl="0" w:tplc="77D20DF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58D6EE7"/>
    <w:multiLevelType w:val="hybridMultilevel"/>
    <w:tmpl w:val="BF26A5E4"/>
    <w:lvl w:ilvl="0" w:tplc="D666B34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DBB1DC3"/>
    <w:multiLevelType w:val="hybridMultilevel"/>
    <w:tmpl w:val="849234EC"/>
    <w:lvl w:ilvl="0" w:tplc="B0843B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50719FB"/>
    <w:multiLevelType w:val="hybridMultilevel"/>
    <w:tmpl w:val="BC7A4996"/>
    <w:lvl w:ilvl="0" w:tplc="E1D419A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892722F"/>
    <w:multiLevelType w:val="hybridMultilevel"/>
    <w:tmpl w:val="FD08C0B4"/>
    <w:lvl w:ilvl="0" w:tplc="C06EAD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2CD5"/>
    <w:rsid w:val="00037EDF"/>
    <w:rsid w:val="000525F6"/>
    <w:rsid w:val="000C76DF"/>
    <w:rsid w:val="000F6D43"/>
    <w:rsid w:val="00186534"/>
    <w:rsid w:val="001C2713"/>
    <w:rsid w:val="002074F5"/>
    <w:rsid w:val="00246634"/>
    <w:rsid w:val="0025445F"/>
    <w:rsid w:val="00254F12"/>
    <w:rsid w:val="002F7E4C"/>
    <w:rsid w:val="0032479A"/>
    <w:rsid w:val="0033329F"/>
    <w:rsid w:val="003635AE"/>
    <w:rsid w:val="003E30C0"/>
    <w:rsid w:val="0040715F"/>
    <w:rsid w:val="004901EF"/>
    <w:rsid w:val="00516542"/>
    <w:rsid w:val="005323A3"/>
    <w:rsid w:val="005857C2"/>
    <w:rsid w:val="005E07DF"/>
    <w:rsid w:val="00692EF8"/>
    <w:rsid w:val="006E50F3"/>
    <w:rsid w:val="007108BE"/>
    <w:rsid w:val="00770DE2"/>
    <w:rsid w:val="007D21E8"/>
    <w:rsid w:val="007F2661"/>
    <w:rsid w:val="00811D4D"/>
    <w:rsid w:val="00820FE0"/>
    <w:rsid w:val="00872CD5"/>
    <w:rsid w:val="008C4A90"/>
    <w:rsid w:val="009542AE"/>
    <w:rsid w:val="00985379"/>
    <w:rsid w:val="00A21B38"/>
    <w:rsid w:val="00A25F6F"/>
    <w:rsid w:val="00A54B70"/>
    <w:rsid w:val="00AB1CCC"/>
    <w:rsid w:val="00B86315"/>
    <w:rsid w:val="00BB2435"/>
    <w:rsid w:val="00BC2F29"/>
    <w:rsid w:val="00C72001"/>
    <w:rsid w:val="00DC0EDA"/>
    <w:rsid w:val="00E058A8"/>
    <w:rsid w:val="00EB1A1B"/>
    <w:rsid w:val="00F728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D43"/>
    <w:pPr>
      <w:ind w:firstLineChars="200" w:firstLine="420"/>
    </w:pPr>
  </w:style>
  <w:style w:type="paragraph" w:styleId="a4">
    <w:name w:val="header"/>
    <w:basedOn w:val="a"/>
    <w:link w:val="Char"/>
    <w:uiPriority w:val="99"/>
    <w:unhideWhenUsed/>
    <w:rsid w:val="00F72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280A"/>
    <w:rPr>
      <w:sz w:val="18"/>
      <w:szCs w:val="18"/>
    </w:rPr>
  </w:style>
  <w:style w:type="paragraph" w:styleId="a5">
    <w:name w:val="footer"/>
    <w:basedOn w:val="a"/>
    <w:link w:val="Char0"/>
    <w:uiPriority w:val="99"/>
    <w:unhideWhenUsed/>
    <w:rsid w:val="00F7280A"/>
    <w:pPr>
      <w:tabs>
        <w:tab w:val="center" w:pos="4153"/>
        <w:tab w:val="right" w:pos="8306"/>
      </w:tabs>
      <w:snapToGrid w:val="0"/>
      <w:jc w:val="left"/>
    </w:pPr>
    <w:rPr>
      <w:sz w:val="18"/>
      <w:szCs w:val="18"/>
    </w:rPr>
  </w:style>
  <w:style w:type="character" w:customStyle="1" w:styleId="Char0">
    <w:name w:val="页脚 Char"/>
    <w:basedOn w:val="a0"/>
    <w:link w:val="a5"/>
    <w:uiPriority w:val="99"/>
    <w:rsid w:val="00F7280A"/>
    <w:rPr>
      <w:sz w:val="18"/>
      <w:szCs w:val="18"/>
    </w:rPr>
  </w:style>
  <w:style w:type="paragraph" w:styleId="a6">
    <w:name w:val="Balloon Text"/>
    <w:basedOn w:val="a"/>
    <w:link w:val="Char1"/>
    <w:uiPriority w:val="99"/>
    <w:semiHidden/>
    <w:unhideWhenUsed/>
    <w:rsid w:val="007108BE"/>
    <w:rPr>
      <w:sz w:val="18"/>
      <w:szCs w:val="18"/>
    </w:rPr>
  </w:style>
  <w:style w:type="character" w:customStyle="1" w:styleId="Char1">
    <w:name w:val="批注框文本 Char"/>
    <w:basedOn w:val="a0"/>
    <w:link w:val="a6"/>
    <w:uiPriority w:val="99"/>
    <w:semiHidden/>
    <w:rsid w:val="007108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D43"/>
    <w:pPr>
      <w:ind w:firstLineChars="200" w:firstLine="420"/>
    </w:pPr>
  </w:style>
  <w:style w:type="paragraph" w:styleId="a4">
    <w:name w:val="header"/>
    <w:basedOn w:val="a"/>
    <w:link w:val="Char"/>
    <w:uiPriority w:val="99"/>
    <w:unhideWhenUsed/>
    <w:rsid w:val="00F72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280A"/>
    <w:rPr>
      <w:sz w:val="18"/>
      <w:szCs w:val="18"/>
    </w:rPr>
  </w:style>
  <w:style w:type="paragraph" w:styleId="a5">
    <w:name w:val="footer"/>
    <w:basedOn w:val="a"/>
    <w:link w:val="Char0"/>
    <w:uiPriority w:val="99"/>
    <w:unhideWhenUsed/>
    <w:rsid w:val="00F7280A"/>
    <w:pPr>
      <w:tabs>
        <w:tab w:val="center" w:pos="4153"/>
        <w:tab w:val="right" w:pos="8306"/>
      </w:tabs>
      <w:snapToGrid w:val="0"/>
      <w:jc w:val="left"/>
    </w:pPr>
    <w:rPr>
      <w:sz w:val="18"/>
      <w:szCs w:val="18"/>
    </w:rPr>
  </w:style>
  <w:style w:type="character" w:customStyle="1" w:styleId="Char0">
    <w:name w:val="页脚 Char"/>
    <w:basedOn w:val="a0"/>
    <w:link w:val="a5"/>
    <w:uiPriority w:val="99"/>
    <w:rsid w:val="00F7280A"/>
    <w:rPr>
      <w:sz w:val="18"/>
      <w:szCs w:val="18"/>
    </w:rPr>
  </w:style>
  <w:style w:type="paragraph" w:styleId="a6">
    <w:name w:val="Balloon Text"/>
    <w:basedOn w:val="a"/>
    <w:link w:val="Char1"/>
    <w:uiPriority w:val="99"/>
    <w:semiHidden/>
    <w:unhideWhenUsed/>
    <w:rsid w:val="007108BE"/>
    <w:rPr>
      <w:sz w:val="18"/>
      <w:szCs w:val="18"/>
    </w:rPr>
  </w:style>
  <w:style w:type="character" w:customStyle="1" w:styleId="Char1">
    <w:name w:val="批注框文本 Char"/>
    <w:basedOn w:val="a0"/>
    <w:link w:val="a6"/>
    <w:uiPriority w:val="99"/>
    <w:semiHidden/>
    <w:rsid w:val="007108B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4F9F-9ADD-445E-B8C1-5747D907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1564</Characters>
  <Application>Microsoft Office Word</Application>
  <DocSecurity>0</DocSecurity>
  <Lines>13</Lines>
  <Paragraphs>3</Paragraphs>
  <ScaleCrop>false</ScaleCrop>
  <Company>china</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吴春海</dc:creator>
  <cp:lastModifiedBy>黄冰莹</cp:lastModifiedBy>
  <cp:revision>2</cp:revision>
  <cp:lastPrinted>2019-11-01T03:23:00Z</cp:lastPrinted>
  <dcterms:created xsi:type="dcterms:W3CDTF">2019-11-14T01:08:00Z</dcterms:created>
  <dcterms:modified xsi:type="dcterms:W3CDTF">2019-11-14T01:08:00Z</dcterms:modified>
</cp:coreProperties>
</file>